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6370"/>
        <w:gridCol w:w="6807"/>
        <w:gridCol w:w="237"/>
      </w:tblGrid>
      <w:tr w:rsidR="008A4748" w:rsidRPr="00323BB7" w14:paraId="5260555D" w14:textId="77777777" w:rsidTr="0059316D">
        <w:trPr>
          <w:trHeight w:val="414"/>
        </w:trPr>
        <w:tc>
          <w:tcPr>
            <w:tcW w:w="2713" w:type="pct"/>
            <w:gridSpan w:val="2"/>
            <w:vAlign w:val="center"/>
          </w:tcPr>
          <w:p w14:paraId="5D799D07" w14:textId="70CC038F" w:rsidR="008A4748" w:rsidRPr="00323BB7" w:rsidRDefault="0002366B" w:rsidP="00DF5049">
            <w:pPr>
              <w:ind w:left="857" w:hangingChars="357" w:hanging="857"/>
              <w:contextualSpacing/>
              <w:rPr>
                <w:rFonts w:asciiTheme="majorHAnsi" w:hAnsiTheme="majorHAnsi" w:cstheme="majorHAnsi"/>
                <w:bCs/>
              </w:rPr>
            </w:pPr>
            <w:r>
              <w:rPr>
                <w:rFonts w:asciiTheme="majorHAnsi" w:hAnsiTheme="majorHAnsi" w:cstheme="majorHAnsi"/>
                <w:bCs/>
              </w:rPr>
              <w:t xml:space="preserve">St. Stephen’s C.E. Primary School </w:t>
            </w:r>
          </w:p>
        </w:tc>
        <w:tc>
          <w:tcPr>
            <w:tcW w:w="2287" w:type="pct"/>
            <w:gridSpan w:val="2"/>
            <w:tcBorders>
              <w:left w:val="nil"/>
            </w:tcBorders>
            <w:vAlign w:val="center"/>
          </w:tcPr>
          <w:p w14:paraId="12901CED" w14:textId="77777777" w:rsidR="003B208A" w:rsidRDefault="003B208A" w:rsidP="005B68EC">
            <w:pPr>
              <w:ind w:left="857" w:hangingChars="357" w:hanging="857"/>
              <w:contextualSpacing/>
              <w:jc w:val="right"/>
              <w:rPr>
                <w:rFonts w:asciiTheme="majorHAnsi" w:hAnsiTheme="majorHAnsi" w:cstheme="majorHAnsi"/>
                <w:bCs/>
              </w:rPr>
            </w:pPr>
          </w:p>
          <w:p w14:paraId="1D8A014B" w14:textId="7E1F51C0" w:rsidR="008A4748" w:rsidRPr="00323BB7" w:rsidRDefault="003B208A" w:rsidP="003B208A">
            <w:pPr>
              <w:contextualSpacing/>
              <w:jc w:val="right"/>
              <w:rPr>
                <w:rFonts w:asciiTheme="majorHAnsi" w:hAnsiTheme="majorHAnsi" w:cstheme="majorHAnsi"/>
                <w:bCs/>
              </w:rPr>
            </w:pPr>
            <w:r w:rsidRPr="00E82EFF">
              <w:rPr>
                <w:noProof/>
                <w:position w:val="45"/>
                <w:sz w:val="20"/>
                <w:szCs w:val="20"/>
              </w:rPr>
              <w:drawing>
                <wp:inline distT="0" distB="0" distL="0" distR="0" wp14:anchorId="109FF6A0" wp14:editId="4C6504CF">
                  <wp:extent cx="2333048" cy="749300"/>
                  <wp:effectExtent l="0" t="0" r="0" b="0"/>
                  <wp:docPr id="1487305973"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305973" name="Picture 1" descr="A white text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5366" cy="750044"/>
                          </a:xfrm>
                          <a:prstGeom prst="rect">
                            <a:avLst/>
                          </a:prstGeom>
                          <a:noFill/>
                          <a:ln>
                            <a:noFill/>
                          </a:ln>
                        </pic:spPr>
                      </pic:pic>
                    </a:graphicData>
                  </a:graphic>
                </wp:inline>
              </w:drawing>
            </w:r>
          </w:p>
        </w:tc>
      </w:tr>
      <w:tr w:rsidR="00BD7CF3" w:rsidRPr="00323BB7" w14:paraId="36C79043" w14:textId="77777777" w:rsidTr="0059316D">
        <w:trPr>
          <w:trHeight w:val="414"/>
        </w:trPr>
        <w:tc>
          <w:tcPr>
            <w:tcW w:w="645" w:type="pct"/>
            <w:vAlign w:val="center"/>
          </w:tcPr>
          <w:p w14:paraId="6ACD5CCA" w14:textId="77777777" w:rsidR="00BD7CF3" w:rsidRPr="00323BB7" w:rsidRDefault="00BD7CF3" w:rsidP="00DF5049">
            <w:pPr>
              <w:ind w:left="714" w:hangingChars="357" w:hanging="714"/>
              <w:contextualSpacing/>
              <w:rPr>
                <w:rFonts w:asciiTheme="majorHAnsi" w:hAnsiTheme="majorHAnsi" w:cstheme="majorHAnsi"/>
                <w:bCs/>
                <w:sz w:val="20"/>
                <w:szCs w:val="20"/>
              </w:rPr>
            </w:pPr>
            <w:r w:rsidRPr="00323BB7">
              <w:rPr>
                <w:rFonts w:asciiTheme="majorHAnsi" w:hAnsiTheme="majorHAnsi" w:cstheme="majorHAnsi"/>
                <w:bCs/>
                <w:sz w:val="20"/>
                <w:szCs w:val="20"/>
              </w:rPr>
              <w:t>Approval Body:</w:t>
            </w:r>
          </w:p>
        </w:tc>
        <w:tc>
          <w:tcPr>
            <w:tcW w:w="2068" w:type="pct"/>
            <w:vAlign w:val="center"/>
          </w:tcPr>
          <w:p w14:paraId="636DA200" w14:textId="5C5002FF" w:rsidR="00BD7CF3" w:rsidRPr="00323BB7" w:rsidRDefault="004969B1" w:rsidP="00DF5049">
            <w:pPr>
              <w:ind w:left="714" w:hangingChars="357" w:hanging="714"/>
              <w:contextualSpacing/>
              <w:rPr>
                <w:rFonts w:asciiTheme="majorHAnsi" w:hAnsiTheme="majorHAnsi" w:cstheme="majorHAnsi"/>
                <w:bCs/>
                <w:sz w:val="20"/>
                <w:szCs w:val="20"/>
              </w:rPr>
            </w:pPr>
            <w:r>
              <w:rPr>
                <w:rFonts w:asciiTheme="majorHAnsi" w:hAnsiTheme="majorHAnsi" w:cstheme="majorHAnsi"/>
                <w:bCs/>
                <w:sz w:val="20"/>
                <w:szCs w:val="20"/>
              </w:rPr>
              <w:t>SDBEMAT Safeguarding Partner</w:t>
            </w:r>
          </w:p>
        </w:tc>
        <w:tc>
          <w:tcPr>
            <w:tcW w:w="2287" w:type="pct"/>
            <w:gridSpan w:val="2"/>
            <w:tcBorders>
              <w:left w:val="nil"/>
            </w:tcBorders>
            <w:vAlign w:val="center"/>
          </w:tcPr>
          <w:p w14:paraId="7FECB423" w14:textId="77777777" w:rsidR="00BD7CF3" w:rsidRPr="00323BB7" w:rsidRDefault="00BD7CF3" w:rsidP="00DF5049">
            <w:pPr>
              <w:ind w:left="714" w:hangingChars="357" w:hanging="714"/>
              <w:contextualSpacing/>
              <w:rPr>
                <w:rFonts w:asciiTheme="majorHAnsi" w:hAnsiTheme="majorHAnsi" w:cstheme="majorHAnsi"/>
                <w:bCs/>
                <w:sz w:val="20"/>
                <w:szCs w:val="20"/>
              </w:rPr>
            </w:pPr>
          </w:p>
        </w:tc>
      </w:tr>
      <w:tr w:rsidR="00BD7CF3" w:rsidRPr="00323BB7" w14:paraId="1AE40315" w14:textId="77777777" w:rsidTr="0059316D">
        <w:trPr>
          <w:trHeight w:val="414"/>
        </w:trPr>
        <w:tc>
          <w:tcPr>
            <w:tcW w:w="645" w:type="pct"/>
            <w:vAlign w:val="center"/>
          </w:tcPr>
          <w:p w14:paraId="20F62366" w14:textId="77777777" w:rsidR="00BD7CF3" w:rsidRPr="00323BB7" w:rsidRDefault="00BD7CF3" w:rsidP="00DF5049">
            <w:pPr>
              <w:ind w:left="714" w:hangingChars="357" w:hanging="714"/>
              <w:contextualSpacing/>
              <w:rPr>
                <w:rFonts w:asciiTheme="majorHAnsi" w:hAnsiTheme="majorHAnsi" w:cstheme="majorHAnsi"/>
                <w:bCs/>
                <w:sz w:val="20"/>
                <w:szCs w:val="20"/>
              </w:rPr>
            </w:pPr>
            <w:r w:rsidRPr="00323BB7">
              <w:rPr>
                <w:rFonts w:asciiTheme="majorHAnsi" w:hAnsiTheme="majorHAnsi" w:cstheme="majorHAnsi"/>
                <w:bCs/>
                <w:sz w:val="20"/>
                <w:szCs w:val="20"/>
              </w:rPr>
              <w:t>Approval Date:</w:t>
            </w:r>
          </w:p>
        </w:tc>
        <w:tc>
          <w:tcPr>
            <w:tcW w:w="2068" w:type="pct"/>
            <w:vAlign w:val="center"/>
          </w:tcPr>
          <w:p w14:paraId="1DB8B75B" w14:textId="7D54BE76" w:rsidR="00BD7CF3" w:rsidRPr="00323BB7" w:rsidRDefault="0002366B" w:rsidP="00DF5049">
            <w:pPr>
              <w:ind w:left="714" w:hangingChars="357" w:hanging="714"/>
              <w:contextualSpacing/>
              <w:rPr>
                <w:rFonts w:asciiTheme="majorHAnsi" w:hAnsiTheme="majorHAnsi" w:cstheme="majorHAnsi"/>
                <w:bCs/>
                <w:sz w:val="20"/>
                <w:szCs w:val="20"/>
              </w:rPr>
            </w:pPr>
            <w:r>
              <w:rPr>
                <w:rFonts w:asciiTheme="majorHAnsi" w:hAnsiTheme="majorHAnsi" w:cstheme="majorHAnsi"/>
                <w:bCs/>
                <w:sz w:val="20"/>
                <w:szCs w:val="20"/>
              </w:rPr>
              <w:t>September 2025</w:t>
            </w:r>
          </w:p>
        </w:tc>
        <w:tc>
          <w:tcPr>
            <w:tcW w:w="2287" w:type="pct"/>
            <w:gridSpan w:val="2"/>
            <w:vAlign w:val="center"/>
          </w:tcPr>
          <w:p w14:paraId="525ED37B" w14:textId="77777777" w:rsidR="00BD7CF3" w:rsidRPr="00323BB7" w:rsidRDefault="00BD7CF3" w:rsidP="00DF5049">
            <w:pPr>
              <w:ind w:left="714" w:hangingChars="357" w:hanging="714"/>
              <w:contextualSpacing/>
              <w:rPr>
                <w:rFonts w:asciiTheme="majorHAnsi" w:hAnsiTheme="majorHAnsi" w:cstheme="majorHAnsi"/>
                <w:bCs/>
                <w:sz w:val="20"/>
                <w:szCs w:val="20"/>
              </w:rPr>
            </w:pPr>
          </w:p>
        </w:tc>
      </w:tr>
      <w:tr w:rsidR="00BD7CF3" w:rsidRPr="00323BB7" w14:paraId="4F85587A" w14:textId="77777777" w:rsidTr="0059316D">
        <w:trPr>
          <w:trHeight w:val="414"/>
        </w:trPr>
        <w:tc>
          <w:tcPr>
            <w:tcW w:w="645" w:type="pct"/>
            <w:vAlign w:val="center"/>
          </w:tcPr>
          <w:p w14:paraId="3856F799" w14:textId="77777777" w:rsidR="00BD7CF3" w:rsidRPr="00323BB7" w:rsidRDefault="00BD7CF3" w:rsidP="00DF5049">
            <w:pPr>
              <w:ind w:left="714" w:hangingChars="357" w:hanging="714"/>
              <w:contextualSpacing/>
              <w:rPr>
                <w:rFonts w:asciiTheme="majorHAnsi" w:hAnsiTheme="majorHAnsi" w:cstheme="majorHAnsi"/>
                <w:bCs/>
                <w:sz w:val="20"/>
                <w:szCs w:val="20"/>
              </w:rPr>
            </w:pPr>
            <w:r w:rsidRPr="00323BB7">
              <w:rPr>
                <w:rFonts w:asciiTheme="majorHAnsi" w:hAnsiTheme="majorHAnsi" w:cstheme="majorHAnsi"/>
                <w:bCs/>
                <w:sz w:val="20"/>
                <w:szCs w:val="20"/>
              </w:rPr>
              <w:t>Version:</w:t>
            </w:r>
          </w:p>
        </w:tc>
        <w:tc>
          <w:tcPr>
            <w:tcW w:w="2068" w:type="pct"/>
            <w:vAlign w:val="center"/>
          </w:tcPr>
          <w:p w14:paraId="7B65808B" w14:textId="4D4C68C3" w:rsidR="00BD7CF3" w:rsidRPr="00323BB7" w:rsidRDefault="003B208A" w:rsidP="00DF5049">
            <w:pPr>
              <w:ind w:left="714" w:hangingChars="357" w:hanging="714"/>
              <w:contextualSpacing/>
              <w:rPr>
                <w:rFonts w:asciiTheme="majorHAnsi" w:hAnsiTheme="majorHAnsi" w:cstheme="majorHAnsi"/>
                <w:bCs/>
                <w:sz w:val="20"/>
                <w:szCs w:val="20"/>
              </w:rPr>
            </w:pPr>
            <w:r>
              <w:rPr>
                <w:rFonts w:asciiTheme="majorHAnsi" w:hAnsiTheme="majorHAnsi" w:cstheme="majorHAnsi"/>
                <w:bCs/>
                <w:sz w:val="20"/>
                <w:szCs w:val="20"/>
              </w:rPr>
              <w:t>5</w:t>
            </w:r>
            <w:r w:rsidR="00BD7CF3" w:rsidRPr="00323BB7">
              <w:rPr>
                <w:rFonts w:asciiTheme="majorHAnsi" w:hAnsiTheme="majorHAnsi" w:cstheme="majorHAnsi"/>
                <w:bCs/>
                <w:sz w:val="20"/>
                <w:szCs w:val="20"/>
              </w:rPr>
              <w:t xml:space="preserve"> (SEPTEMBER 20</w:t>
            </w:r>
            <w:r w:rsidR="00BA214F">
              <w:rPr>
                <w:rFonts w:asciiTheme="majorHAnsi" w:hAnsiTheme="majorHAnsi" w:cstheme="majorHAnsi"/>
                <w:bCs/>
                <w:sz w:val="20"/>
                <w:szCs w:val="20"/>
              </w:rPr>
              <w:t>2</w:t>
            </w:r>
            <w:r>
              <w:rPr>
                <w:rFonts w:asciiTheme="majorHAnsi" w:hAnsiTheme="majorHAnsi" w:cstheme="majorHAnsi"/>
                <w:bCs/>
                <w:sz w:val="20"/>
                <w:szCs w:val="20"/>
              </w:rPr>
              <w:t>5</w:t>
            </w:r>
            <w:r w:rsidR="00BD7CF3" w:rsidRPr="00323BB7">
              <w:rPr>
                <w:rFonts w:asciiTheme="majorHAnsi" w:hAnsiTheme="majorHAnsi" w:cstheme="majorHAnsi"/>
                <w:bCs/>
                <w:sz w:val="20"/>
                <w:szCs w:val="20"/>
              </w:rPr>
              <w:t>)</w:t>
            </w:r>
          </w:p>
        </w:tc>
        <w:tc>
          <w:tcPr>
            <w:tcW w:w="2287" w:type="pct"/>
            <w:gridSpan w:val="2"/>
            <w:tcBorders>
              <w:left w:val="nil"/>
            </w:tcBorders>
            <w:vAlign w:val="center"/>
          </w:tcPr>
          <w:p w14:paraId="00015E25" w14:textId="77777777" w:rsidR="00BD7CF3" w:rsidRPr="00323BB7" w:rsidRDefault="00BD7CF3" w:rsidP="00DF5049">
            <w:pPr>
              <w:ind w:left="714" w:hangingChars="357" w:hanging="714"/>
              <w:contextualSpacing/>
              <w:rPr>
                <w:rFonts w:asciiTheme="majorHAnsi" w:hAnsiTheme="majorHAnsi" w:cstheme="majorHAnsi"/>
                <w:bCs/>
                <w:sz w:val="20"/>
                <w:szCs w:val="20"/>
              </w:rPr>
            </w:pPr>
          </w:p>
        </w:tc>
      </w:tr>
      <w:tr w:rsidR="00BD7CF3" w:rsidRPr="00323BB7" w14:paraId="374D1E13" w14:textId="77777777" w:rsidTr="0059316D">
        <w:trPr>
          <w:trHeight w:val="414"/>
        </w:trPr>
        <w:tc>
          <w:tcPr>
            <w:tcW w:w="645" w:type="pct"/>
            <w:vAlign w:val="center"/>
          </w:tcPr>
          <w:p w14:paraId="49A03283" w14:textId="77777777" w:rsidR="00BD7CF3" w:rsidRPr="00323BB7" w:rsidRDefault="00BD7CF3" w:rsidP="00DF5049">
            <w:pPr>
              <w:ind w:left="714" w:hangingChars="357" w:hanging="714"/>
              <w:contextualSpacing/>
              <w:rPr>
                <w:rFonts w:asciiTheme="majorHAnsi" w:hAnsiTheme="majorHAnsi" w:cstheme="majorHAnsi"/>
                <w:bCs/>
                <w:sz w:val="20"/>
                <w:szCs w:val="20"/>
              </w:rPr>
            </w:pPr>
            <w:r w:rsidRPr="00323BB7">
              <w:rPr>
                <w:rFonts w:asciiTheme="majorHAnsi" w:hAnsiTheme="majorHAnsi" w:cstheme="majorHAnsi"/>
                <w:bCs/>
                <w:sz w:val="20"/>
                <w:szCs w:val="20"/>
              </w:rPr>
              <w:t>Policy Ref:</w:t>
            </w:r>
          </w:p>
        </w:tc>
        <w:tc>
          <w:tcPr>
            <w:tcW w:w="2068" w:type="pct"/>
            <w:vAlign w:val="center"/>
          </w:tcPr>
          <w:p w14:paraId="21BEAC66" w14:textId="056E5911" w:rsidR="00BD7CF3" w:rsidRPr="00323BB7" w:rsidRDefault="004969B1" w:rsidP="00DF5049">
            <w:pPr>
              <w:ind w:left="714" w:hangingChars="357" w:hanging="714"/>
              <w:contextualSpacing/>
              <w:rPr>
                <w:rFonts w:asciiTheme="majorHAnsi" w:hAnsiTheme="majorHAnsi" w:cstheme="majorHAnsi"/>
                <w:bCs/>
                <w:sz w:val="20"/>
                <w:szCs w:val="20"/>
              </w:rPr>
            </w:pPr>
            <w:r>
              <w:rPr>
                <w:rFonts w:asciiTheme="majorHAnsi" w:hAnsiTheme="majorHAnsi" w:cstheme="majorHAnsi"/>
                <w:bCs/>
                <w:sz w:val="20"/>
                <w:szCs w:val="20"/>
              </w:rPr>
              <w:t>KCSPH</w:t>
            </w:r>
            <w:r w:rsidR="0017132A">
              <w:rPr>
                <w:rFonts w:asciiTheme="majorHAnsi" w:hAnsiTheme="majorHAnsi" w:cstheme="majorHAnsi"/>
                <w:bCs/>
                <w:sz w:val="20"/>
                <w:szCs w:val="20"/>
              </w:rPr>
              <w:t>CPP</w:t>
            </w:r>
          </w:p>
        </w:tc>
        <w:tc>
          <w:tcPr>
            <w:tcW w:w="2287" w:type="pct"/>
            <w:gridSpan w:val="2"/>
            <w:tcBorders>
              <w:left w:val="nil"/>
            </w:tcBorders>
            <w:vAlign w:val="center"/>
          </w:tcPr>
          <w:p w14:paraId="2AE8929B" w14:textId="77777777" w:rsidR="00BD7CF3" w:rsidRPr="00323BB7" w:rsidRDefault="00BD7CF3" w:rsidP="00DF5049">
            <w:pPr>
              <w:ind w:left="714" w:hangingChars="357" w:hanging="714"/>
              <w:contextualSpacing/>
              <w:rPr>
                <w:rFonts w:asciiTheme="majorHAnsi" w:hAnsiTheme="majorHAnsi" w:cstheme="majorHAnsi"/>
                <w:bCs/>
                <w:sz w:val="20"/>
                <w:szCs w:val="20"/>
              </w:rPr>
            </w:pPr>
          </w:p>
        </w:tc>
      </w:tr>
      <w:tr w:rsidR="00B5755A" w:rsidRPr="00323BB7" w14:paraId="2897C3BC" w14:textId="77777777" w:rsidTr="0059316D">
        <w:trPr>
          <w:trHeight w:val="2407"/>
        </w:trPr>
        <w:tc>
          <w:tcPr>
            <w:tcW w:w="4923" w:type="pct"/>
            <w:gridSpan w:val="3"/>
            <w:tcBorders>
              <w:bottom w:val="single" w:sz="18" w:space="0" w:color="DC2B1C"/>
            </w:tcBorders>
            <w:vAlign w:val="bottom"/>
          </w:tcPr>
          <w:p w14:paraId="3013BFC8" w14:textId="38EEA784" w:rsidR="00B5755A" w:rsidRPr="00323BB7" w:rsidRDefault="004969B1" w:rsidP="003B208A">
            <w:pPr>
              <w:contextualSpacing/>
              <w:rPr>
                <w:rFonts w:asciiTheme="majorHAnsi" w:hAnsiTheme="majorHAnsi" w:cstheme="majorHAnsi"/>
                <w:bCs/>
                <w:sz w:val="72"/>
              </w:rPr>
            </w:pPr>
            <w:r>
              <w:rPr>
                <w:rFonts w:asciiTheme="majorHAnsi" w:hAnsiTheme="majorHAnsi" w:cstheme="majorHAnsi"/>
                <w:bCs/>
                <w:color w:val="DC2B1C"/>
                <w:sz w:val="72"/>
              </w:rPr>
              <w:t>KEEPING CHILDREN SAFE</w:t>
            </w:r>
            <w:r w:rsidR="00A31FE4" w:rsidRPr="00323BB7">
              <w:rPr>
                <w:rFonts w:asciiTheme="majorHAnsi" w:hAnsiTheme="majorHAnsi" w:cstheme="majorHAnsi"/>
                <w:bCs/>
                <w:color w:val="DC2B1C"/>
                <w:sz w:val="72"/>
              </w:rPr>
              <w:t xml:space="preserve"> POLICY HANDBOOK</w:t>
            </w:r>
            <w:r w:rsidR="0059316D">
              <w:rPr>
                <w:rFonts w:asciiTheme="majorHAnsi" w:hAnsiTheme="majorHAnsi" w:cstheme="majorHAnsi"/>
                <w:bCs/>
                <w:color w:val="DC2B1C"/>
                <w:sz w:val="72"/>
              </w:rPr>
              <w:t xml:space="preserve"> </w:t>
            </w:r>
          </w:p>
        </w:tc>
        <w:tc>
          <w:tcPr>
            <w:tcW w:w="77" w:type="pct"/>
            <w:vMerge w:val="restart"/>
          </w:tcPr>
          <w:p w14:paraId="00B13054" w14:textId="77777777" w:rsidR="00B5755A" w:rsidRPr="00323BB7" w:rsidRDefault="00B5755A" w:rsidP="00DF5049">
            <w:pPr>
              <w:ind w:left="857" w:hangingChars="357" w:hanging="857"/>
              <w:contextualSpacing/>
              <w:rPr>
                <w:rFonts w:asciiTheme="majorHAnsi" w:hAnsiTheme="majorHAnsi" w:cstheme="majorHAnsi"/>
                <w:bCs/>
              </w:rPr>
            </w:pPr>
          </w:p>
        </w:tc>
      </w:tr>
      <w:tr w:rsidR="00B5755A" w:rsidRPr="00323BB7" w14:paraId="554D64B1" w14:textId="77777777" w:rsidTr="003B208A">
        <w:trPr>
          <w:trHeight w:val="2934"/>
        </w:trPr>
        <w:tc>
          <w:tcPr>
            <w:tcW w:w="4923" w:type="pct"/>
            <w:gridSpan w:val="3"/>
            <w:tcBorders>
              <w:top w:val="single" w:sz="18" w:space="0" w:color="DC2B1C"/>
            </w:tcBorders>
          </w:tcPr>
          <w:p w14:paraId="4F0AC233" w14:textId="613BB7BC" w:rsidR="00B5755A" w:rsidRDefault="004969B1" w:rsidP="00DF5049">
            <w:pPr>
              <w:ind w:left="1999" w:hangingChars="357" w:hanging="1999"/>
              <w:contextualSpacing/>
              <w:rPr>
                <w:rFonts w:asciiTheme="majorHAnsi" w:hAnsiTheme="majorHAnsi" w:cstheme="majorHAnsi"/>
                <w:bCs/>
                <w:color w:val="DC2B1C"/>
                <w:sz w:val="56"/>
                <w:szCs w:val="22"/>
              </w:rPr>
            </w:pPr>
            <w:r>
              <w:rPr>
                <w:rFonts w:asciiTheme="majorHAnsi" w:hAnsiTheme="majorHAnsi" w:cstheme="majorHAnsi"/>
                <w:bCs/>
                <w:color w:val="DC2B1C"/>
                <w:sz w:val="56"/>
                <w:szCs w:val="22"/>
              </w:rPr>
              <w:t>CHILD PROTECTION POLICY</w:t>
            </w:r>
            <w:r w:rsidR="0059316D">
              <w:rPr>
                <w:rFonts w:asciiTheme="majorHAnsi" w:hAnsiTheme="majorHAnsi" w:cstheme="majorHAnsi"/>
                <w:bCs/>
                <w:color w:val="DC2B1C"/>
                <w:sz w:val="56"/>
                <w:szCs w:val="22"/>
              </w:rPr>
              <w:t xml:space="preserve"> - </w:t>
            </w:r>
            <w:r w:rsidR="0059316D" w:rsidRPr="0002366B">
              <w:rPr>
                <w:rFonts w:asciiTheme="majorHAnsi" w:hAnsiTheme="majorHAnsi" w:cstheme="majorHAnsi"/>
                <w:bCs/>
                <w:color w:val="FF0000"/>
                <w:sz w:val="56"/>
                <w:szCs w:val="22"/>
              </w:rPr>
              <w:t>202</w:t>
            </w:r>
            <w:r w:rsidR="009425CA" w:rsidRPr="0002366B">
              <w:rPr>
                <w:rFonts w:asciiTheme="majorHAnsi" w:hAnsiTheme="majorHAnsi" w:cstheme="majorHAnsi"/>
                <w:bCs/>
                <w:color w:val="FF0000"/>
                <w:sz w:val="56"/>
                <w:szCs w:val="22"/>
              </w:rPr>
              <w:t>5</w:t>
            </w:r>
            <w:r w:rsidR="0059316D" w:rsidRPr="0002366B">
              <w:rPr>
                <w:rFonts w:asciiTheme="majorHAnsi" w:hAnsiTheme="majorHAnsi" w:cstheme="majorHAnsi"/>
                <w:bCs/>
                <w:color w:val="FF0000"/>
                <w:sz w:val="56"/>
                <w:szCs w:val="22"/>
              </w:rPr>
              <w:t>/2</w:t>
            </w:r>
            <w:r w:rsidR="009425CA" w:rsidRPr="0002366B">
              <w:rPr>
                <w:rFonts w:asciiTheme="majorHAnsi" w:hAnsiTheme="majorHAnsi" w:cstheme="majorHAnsi"/>
                <w:bCs/>
                <w:color w:val="FF0000"/>
                <w:sz w:val="56"/>
                <w:szCs w:val="22"/>
              </w:rPr>
              <w:t>6</w:t>
            </w:r>
          </w:p>
          <w:p w14:paraId="3C099305" w14:textId="77777777" w:rsidR="004969B1" w:rsidRDefault="004969B1" w:rsidP="00DF5049">
            <w:pPr>
              <w:ind w:left="857" w:hangingChars="357" w:hanging="857"/>
              <w:contextualSpacing/>
              <w:rPr>
                <w:rFonts w:asciiTheme="majorHAnsi" w:hAnsiTheme="majorHAnsi" w:cstheme="majorHAnsi"/>
                <w:bCs/>
              </w:rPr>
            </w:pPr>
          </w:p>
          <w:p w14:paraId="52236961" w14:textId="77777777" w:rsidR="004969B1" w:rsidRDefault="004969B1" w:rsidP="00DF5049">
            <w:pPr>
              <w:ind w:left="857" w:hangingChars="357" w:hanging="857"/>
              <w:contextualSpacing/>
              <w:rPr>
                <w:rFonts w:asciiTheme="majorHAnsi" w:hAnsiTheme="majorHAnsi" w:cstheme="majorHAnsi"/>
                <w:bCs/>
              </w:rPr>
            </w:pPr>
          </w:p>
          <w:p w14:paraId="008B1BF9" w14:textId="77777777" w:rsidR="004969B1" w:rsidRDefault="004969B1" w:rsidP="00DF5049">
            <w:pPr>
              <w:ind w:left="857" w:hangingChars="357" w:hanging="857"/>
              <w:contextualSpacing/>
              <w:rPr>
                <w:rFonts w:asciiTheme="majorHAnsi" w:hAnsiTheme="majorHAnsi" w:cstheme="majorHAnsi"/>
                <w:bCs/>
              </w:rPr>
            </w:pPr>
          </w:p>
          <w:p w14:paraId="2D87B16A" w14:textId="77777777" w:rsidR="004969B1" w:rsidRDefault="004969B1" w:rsidP="00DF5049">
            <w:pPr>
              <w:ind w:left="857" w:hangingChars="357" w:hanging="857"/>
              <w:contextualSpacing/>
              <w:rPr>
                <w:rFonts w:asciiTheme="majorHAnsi" w:hAnsiTheme="majorHAnsi" w:cstheme="majorHAnsi"/>
                <w:bCs/>
              </w:rPr>
            </w:pPr>
          </w:p>
          <w:p w14:paraId="310BD6A6" w14:textId="77777777" w:rsidR="004969B1" w:rsidRDefault="004969B1" w:rsidP="00DF5049">
            <w:pPr>
              <w:ind w:left="857" w:hangingChars="357" w:hanging="857"/>
              <w:contextualSpacing/>
              <w:rPr>
                <w:rFonts w:asciiTheme="majorHAnsi" w:hAnsiTheme="majorHAnsi" w:cstheme="majorHAnsi"/>
                <w:bCs/>
              </w:rPr>
            </w:pPr>
          </w:p>
          <w:p w14:paraId="4EBD8F44" w14:textId="49ADF138" w:rsidR="004969B1" w:rsidRPr="00323BB7" w:rsidRDefault="004969B1" w:rsidP="00DF5049">
            <w:pPr>
              <w:ind w:left="857" w:hangingChars="357" w:hanging="857"/>
              <w:contextualSpacing/>
              <w:rPr>
                <w:rFonts w:asciiTheme="majorHAnsi" w:hAnsiTheme="majorHAnsi" w:cstheme="majorHAnsi"/>
                <w:bCs/>
              </w:rPr>
            </w:pPr>
          </w:p>
        </w:tc>
        <w:tc>
          <w:tcPr>
            <w:tcW w:w="77" w:type="pct"/>
            <w:vMerge/>
          </w:tcPr>
          <w:p w14:paraId="592E039C" w14:textId="77777777" w:rsidR="00B5755A" w:rsidRPr="00323BB7" w:rsidRDefault="00B5755A" w:rsidP="00DF5049">
            <w:pPr>
              <w:ind w:left="857" w:hangingChars="357" w:hanging="857"/>
              <w:contextualSpacing/>
              <w:rPr>
                <w:rFonts w:asciiTheme="majorHAnsi" w:hAnsiTheme="majorHAnsi" w:cstheme="majorHAnsi"/>
                <w:bCs/>
              </w:rPr>
            </w:pPr>
          </w:p>
        </w:tc>
      </w:tr>
      <w:tr w:rsidR="00B5755A" w:rsidRPr="00323BB7" w14:paraId="5BAFA556" w14:textId="77777777" w:rsidTr="003B208A">
        <w:trPr>
          <w:trHeight w:val="60"/>
        </w:trPr>
        <w:tc>
          <w:tcPr>
            <w:tcW w:w="4999" w:type="pct"/>
            <w:gridSpan w:val="4"/>
            <w:vAlign w:val="center"/>
          </w:tcPr>
          <w:p w14:paraId="0D46441C" w14:textId="10CE03CE" w:rsidR="00B5755A" w:rsidRPr="00323BB7" w:rsidRDefault="00B5755A" w:rsidP="00DF5049">
            <w:pPr>
              <w:ind w:left="571" w:hangingChars="357" w:hanging="571"/>
              <w:contextualSpacing/>
              <w:rPr>
                <w:rFonts w:asciiTheme="majorHAnsi" w:hAnsiTheme="majorHAnsi" w:cstheme="majorHAnsi"/>
                <w:bCs/>
                <w:sz w:val="16"/>
                <w:szCs w:val="16"/>
              </w:rPr>
            </w:pPr>
          </w:p>
        </w:tc>
      </w:tr>
    </w:tbl>
    <w:p w14:paraId="75F20795" w14:textId="5056E769" w:rsidR="0094186D" w:rsidRPr="00323BB7" w:rsidRDefault="0094186D" w:rsidP="00DF5049">
      <w:pPr>
        <w:pStyle w:val="BodyText2"/>
        <w:numPr>
          <w:ilvl w:val="0"/>
          <w:numId w:val="27"/>
        </w:numPr>
        <w:spacing w:after="0" w:line="240" w:lineRule="auto"/>
        <w:ind w:left="714" w:hangingChars="357" w:hanging="714"/>
        <w:contextualSpacing/>
        <w:jc w:val="left"/>
        <w:rPr>
          <w:rFonts w:asciiTheme="majorHAnsi" w:hAnsiTheme="majorHAnsi" w:cstheme="majorHAnsi"/>
          <w:bCs/>
          <w:sz w:val="20"/>
        </w:rPr>
        <w:sectPr w:rsidR="0094186D" w:rsidRPr="00323BB7" w:rsidSect="003B208A">
          <w:footerReference w:type="default" r:id="rId9"/>
          <w:headerReference w:type="first" r:id="rId10"/>
          <w:pgSz w:w="16838" w:h="11906" w:orient="landscape"/>
          <w:pgMar w:top="851" w:right="720" w:bottom="720" w:left="720" w:header="709" w:footer="454" w:gutter="0"/>
          <w:pgNumType w:start="2"/>
          <w:cols w:space="720"/>
          <w:titlePg/>
          <w:docGrid w:linePitch="360"/>
        </w:sectPr>
      </w:pPr>
    </w:p>
    <w:p w14:paraId="689916D3" w14:textId="77777777" w:rsidR="00234A75" w:rsidRDefault="004969B1" w:rsidP="00DF5049">
      <w:pPr>
        <w:ind w:left="717" w:hangingChars="357" w:hanging="717"/>
        <w:contextualSpacing/>
        <w:rPr>
          <w:rFonts w:asciiTheme="majorHAnsi" w:eastAsia="Times New Roman" w:hAnsiTheme="majorHAnsi" w:cstheme="majorHAnsi"/>
          <w:b/>
          <w:color w:val="000000" w:themeColor="text1"/>
          <w:sz w:val="20"/>
          <w:szCs w:val="20"/>
        </w:rPr>
      </w:pPr>
      <w:r>
        <w:rPr>
          <w:rFonts w:asciiTheme="majorHAnsi" w:eastAsia="Times New Roman" w:hAnsiTheme="majorHAnsi" w:cstheme="majorHAnsi"/>
          <w:b/>
          <w:color w:val="000000" w:themeColor="text1"/>
          <w:sz w:val="20"/>
          <w:szCs w:val="20"/>
        </w:rPr>
        <w:lastRenderedPageBreak/>
        <w:br/>
      </w:r>
      <w:r>
        <w:rPr>
          <w:rFonts w:asciiTheme="majorHAnsi" w:eastAsia="Times New Roman" w:hAnsiTheme="majorHAnsi" w:cstheme="majorHAnsi"/>
          <w:b/>
          <w:color w:val="000000" w:themeColor="text1"/>
          <w:sz w:val="20"/>
          <w:szCs w:val="20"/>
        </w:rPr>
        <w:br/>
      </w:r>
      <w:r>
        <w:rPr>
          <w:rFonts w:asciiTheme="majorHAnsi" w:eastAsia="Times New Roman" w:hAnsiTheme="majorHAnsi" w:cstheme="majorHAnsi"/>
          <w:b/>
          <w:color w:val="000000" w:themeColor="text1"/>
          <w:sz w:val="20"/>
          <w:szCs w:val="20"/>
        </w:rPr>
        <w:br/>
      </w:r>
      <w:r>
        <w:rPr>
          <w:rFonts w:asciiTheme="majorHAnsi" w:eastAsia="Times New Roman" w:hAnsiTheme="majorHAnsi" w:cstheme="majorHAnsi"/>
          <w:b/>
          <w:color w:val="000000" w:themeColor="text1"/>
          <w:sz w:val="20"/>
          <w:szCs w:val="20"/>
        </w:rPr>
        <w:br/>
      </w:r>
      <w:r>
        <w:rPr>
          <w:rFonts w:asciiTheme="majorHAnsi" w:eastAsia="Times New Roman" w:hAnsiTheme="majorHAnsi" w:cstheme="majorHAnsi"/>
          <w:b/>
          <w:color w:val="000000" w:themeColor="text1"/>
          <w:sz w:val="20"/>
          <w:szCs w:val="20"/>
        </w:rPr>
        <w:br/>
      </w:r>
    </w:p>
    <w:p w14:paraId="5C48F942" w14:textId="2E03F34A" w:rsidR="004969B1" w:rsidRPr="00B17553" w:rsidRDefault="004969B1" w:rsidP="00DF5049">
      <w:pPr>
        <w:ind w:left="717" w:hangingChars="357" w:hanging="717"/>
        <w:contextualSpacing/>
        <w:rPr>
          <w:rFonts w:asciiTheme="majorHAnsi" w:eastAsia="Times New Roman" w:hAnsiTheme="majorHAnsi" w:cstheme="majorHAnsi"/>
          <w:b/>
          <w:color w:val="000000" w:themeColor="text1"/>
          <w:sz w:val="20"/>
          <w:szCs w:val="20"/>
        </w:rPr>
      </w:pPr>
      <w:r w:rsidRPr="00B17553">
        <w:rPr>
          <w:rFonts w:asciiTheme="majorHAnsi" w:eastAsia="Times New Roman" w:hAnsiTheme="majorHAnsi" w:cstheme="majorHAnsi"/>
          <w:b/>
          <w:color w:val="000000" w:themeColor="text1"/>
          <w:sz w:val="20"/>
          <w:szCs w:val="20"/>
        </w:rPr>
        <w:t xml:space="preserve">MODEL CHILD PROTECTION POLICY FOR ACADEMIES IN THE </w:t>
      </w:r>
    </w:p>
    <w:p w14:paraId="768F3E6D" w14:textId="77777777" w:rsidR="004969B1" w:rsidRPr="00B17553" w:rsidRDefault="004969B1" w:rsidP="00DF5049">
      <w:pPr>
        <w:ind w:left="717" w:hangingChars="357" w:hanging="717"/>
        <w:contextualSpacing/>
        <w:rPr>
          <w:rFonts w:asciiTheme="majorHAnsi" w:eastAsia="Times New Roman" w:hAnsiTheme="majorHAnsi" w:cstheme="majorHAnsi"/>
          <w:b/>
          <w:color w:val="000000" w:themeColor="text1"/>
          <w:sz w:val="20"/>
          <w:szCs w:val="20"/>
        </w:rPr>
      </w:pPr>
      <w:r w:rsidRPr="00B17553">
        <w:rPr>
          <w:rFonts w:asciiTheme="majorHAnsi" w:eastAsia="Times New Roman" w:hAnsiTheme="majorHAnsi" w:cstheme="majorHAnsi"/>
          <w:b/>
          <w:color w:val="000000" w:themeColor="text1"/>
          <w:sz w:val="20"/>
          <w:szCs w:val="20"/>
        </w:rPr>
        <w:t>SOUTHWARK DIOCESAN BOARD OF EDUCATION MULTI-ACADEMY TRUST</w:t>
      </w:r>
    </w:p>
    <w:p w14:paraId="705AD98D" w14:textId="77777777" w:rsidR="004969B1" w:rsidRPr="00B17553" w:rsidRDefault="004969B1" w:rsidP="00DF5049">
      <w:pPr>
        <w:ind w:left="714" w:hangingChars="357" w:hanging="714"/>
        <w:contextualSpacing/>
        <w:rPr>
          <w:rFonts w:asciiTheme="majorHAnsi" w:eastAsia="Times New Roman" w:hAnsiTheme="majorHAnsi" w:cstheme="majorHAnsi"/>
          <w:color w:val="FF0000"/>
          <w:sz w:val="20"/>
          <w:szCs w:val="20"/>
        </w:rPr>
      </w:pPr>
    </w:p>
    <w:p w14:paraId="6858DD19" w14:textId="77777777" w:rsidR="004969B1" w:rsidRPr="00B17553" w:rsidRDefault="004969B1" w:rsidP="00DF5049">
      <w:pPr>
        <w:ind w:left="714" w:hangingChars="357" w:hanging="714"/>
        <w:contextualSpacing/>
        <w:rPr>
          <w:rFonts w:asciiTheme="majorHAnsi" w:eastAsia="Times New Roman" w:hAnsiTheme="majorHAnsi" w:cstheme="majorHAnsi"/>
          <w:color w:val="FF0000"/>
          <w:sz w:val="20"/>
          <w:szCs w:val="20"/>
        </w:rPr>
      </w:pPr>
    </w:p>
    <w:p w14:paraId="3426F10F" w14:textId="743281AE" w:rsidR="004969B1" w:rsidRPr="0002366B" w:rsidRDefault="004969B1" w:rsidP="00DF5049">
      <w:pPr>
        <w:ind w:left="714" w:hangingChars="357" w:hanging="714"/>
        <w:contextualSpacing/>
        <w:rPr>
          <w:rFonts w:asciiTheme="majorHAnsi" w:eastAsia="Times New Roman" w:hAnsiTheme="majorHAnsi" w:cstheme="majorHAnsi"/>
          <w:color w:val="000000" w:themeColor="text1"/>
          <w:sz w:val="20"/>
          <w:szCs w:val="20"/>
        </w:rPr>
      </w:pPr>
      <w:r w:rsidRPr="0002366B">
        <w:rPr>
          <w:rFonts w:asciiTheme="majorHAnsi" w:eastAsia="Times New Roman" w:hAnsiTheme="majorHAnsi" w:cstheme="majorHAnsi"/>
          <w:color w:val="000000" w:themeColor="text1"/>
          <w:sz w:val="20"/>
          <w:szCs w:val="20"/>
        </w:rPr>
        <w:t>Name of academy:</w:t>
      </w:r>
      <w:r w:rsidR="0002366B" w:rsidRPr="0002366B">
        <w:rPr>
          <w:rFonts w:asciiTheme="majorHAnsi" w:hAnsiTheme="majorHAnsi" w:cstheme="majorHAnsi"/>
          <w:bCs/>
          <w:color w:val="000000" w:themeColor="text1"/>
        </w:rPr>
        <w:t xml:space="preserve"> St. Stephen’s C.E. Primary School</w:t>
      </w:r>
    </w:p>
    <w:p w14:paraId="54FA9248" w14:textId="77777777" w:rsidR="004969B1" w:rsidRPr="0002366B" w:rsidRDefault="004969B1" w:rsidP="00DF5049">
      <w:pPr>
        <w:ind w:left="714" w:hangingChars="357" w:hanging="714"/>
        <w:contextualSpacing/>
        <w:rPr>
          <w:rFonts w:asciiTheme="majorHAnsi" w:eastAsia="Times New Roman" w:hAnsiTheme="majorHAnsi" w:cstheme="majorHAnsi"/>
          <w:color w:val="000000" w:themeColor="text1"/>
          <w:sz w:val="20"/>
          <w:szCs w:val="20"/>
        </w:rPr>
      </w:pPr>
    </w:p>
    <w:p w14:paraId="2BCAB916" w14:textId="36AAE785" w:rsidR="004969B1" w:rsidRPr="0002366B" w:rsidRDefault="004969B1" w:rsidP="00DF5049">
      <w:pPr>
        <w:ind w:left="714" w:hangingChars="357" w:hanging="714"/>
        <w:contextualSpacing/>
        <w:rPr>
          <w:rFonts w:asciiTheme="majorHAnsi" w:eastAsia="Times New Roman" w:hAnsiTheme="majorHAnsi" w:cstheme="majorHAnsi"/>
          <w:color w:val="000000" w:themeColor="text1"/>
          <w:sz w:val="20"/>
          <w:szCs w:val="20"/>
        </w:rPr>
      </w:pPr>
      <w:r w:rsidRPr="0002366B">
        <w:rPr>
          <w:rFonts w:asciiTheme="majorHAnsi" w:eastAsia="Times New Roman" w:hAnsiTheme="majorHAnsi" w:cstheme="majorHAnsi"/>
          <w:color w:val="000000" w:themeColor="text1"/>
          <w:sz w:val="20"/>
          <w:szCs w:val="20"/>
        </w:rPr>
        <w:t>Date: September 20</w:t>
      </w:r>
      <w:r w:rsidR="00BA214F" w:rsidRPr="0002366B">
        <w:rPr>
          <w:rFonts w:asciiTheme="majorHAnsi" w:eastAsia="Times New Roman" w:hAnsiTheme="majorHAnsi" w:cstheme="majorHAnsi"/>
          <w:color w:val="000000" w:themeColor="text1"/>
          <w:sz w:val="20"/>
          <w:szCs w:val="20"/>
        </w:rPr>
        <w:t>2</w:t>
      </w:r>
      <w:r w:rsidR="009425CA" w:rsidRPr="0002366B">
        <w:rPr>
          <w:rFonts w:asciiTheme="majorHAnsi" w:eastAsia="Times New Roman" w:hAnsiTheme="majorHAnsi" w:cstheme="majorHAnsi"/>
          <w:color w:val="000000" w:themeColor="text1"/>
          <w:sz w:val="20"/>
          <w:szCs w:val="20"/>
        </w:rPr>
        <w:t>5</w:t>
      </w:r>
    </w:p>
    <w:p w14:paraId="1B2B4E2C"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6762A4E8"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4E5D3797"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692A777E" w14:textId="77777777" w:rsidR="004969B1" w:rsidRPr="00B17553" w:rsidRDefault="004969B1" w:rsidP="00DF5049">
      <w:pPr>
        <w:ind w:left="717" w:hangingChars="357" w:hanging="717"/>
        <w:contextualSpacing/>
        <w:rPr>
          <w:rFonts w:asciiTheme="majorHAnsi" w:eastAsia="Times New Roman" w:hAnsiTheme="majorHAnsi" w:cstheme="majorHAnsi"/>
          <w:b/>
          <w:color w:val="000000" w:themeColor="text1"/>
          <w:sz w:val="20"/>
          <w:szCs w:val="20"/>
        </w:rPr>
      </w:pPr>
      <w:r w:rsidRPr="00B17553">
        <w:rPr>
          <w:rFonts w:asciiTheme="majorHAnsi" w:eastAsia="Times New Roman" w:hAnsiTheme="majorHAnsi" w:cstheme="majorHAnsi"/>
          <w:b/>
          <w:color w:val="000000" w:themeColor="text1"/>
          <w:sz w:val="20"/>
          <w:szCs w:val="20"/>
        </w:rPr>
        <w:t>POLICY REVIEW</w:t>
      </w:r>
    </w:p>
    <w:p w14:paraId="1D36FC3C" w14:textId="77777777" w:rsidR="004969B1" w:rsidRPr="0002366B" w:rsidRDefault="004969B1" w:rsidP="00DF5049">
      <w:pPr>
        <w:ind w:left="717" w:hangingChars="357" w:hanging="717"/>
        <w:contextualSpacing/>
        <w:rPr>
          <w:rFonts w:asciiTheme="majorHAnsi" w:eastAsia="Times New Roman" w:hAnsiTheme="majorHAnsi" w:cstheme="majorHAnsi"/>
          <w:b/>
          <w:color w:val="000000" w:themeColor="text1"/>
          <w:sz w:val="20"/>
          <w:szCs w:val="20"/>
          <w:u w:val="single"/>
        </w:rPr>
      </w:pPr>
    </w:p>
    <w:p w14:paraId="61774D01" w14:textId="78A4E8BE" w:rsidR="004969B1" w:rsidRPr="0002366B" w:rsidRDefault="004969B1" w:rsidP="00234A75">
      <w:pPr>
        <w:contextualSpacing/>
        <w:rPr>
          <w:rFonts w:asciiTheme="majorHAnsi" w:eastAsia="Times New Roman" w:hAnsiTheme="majorHAnsi" w:cstheme="majorHAnsi"/>
          <w:color w:val="000000" w:themeColor="text1"/>
          <w:sz w:val="20"/>
          <w:szCs w:val="20"/>
        </w:rPr>
      </w:pPr>
      <w:r w:rsidRPr="0002366B">
        <w:rPr>
          <w:rFonts w:asciiTheme="majorHAnsi" w:eastAsia="Times New Roman" w:hAnsiTheme="majorHAnsi" w:cstheme="majorHAnsi"/>
          <w:color w:val="000000" w:themeColor="text1"/>
          <w:sz w:val="20"/>
          <w:szCs w:val="20"/>
        </w:rPr>
        <w:t>This policy will be reviewed in full by the Local Governing Body of the academy no less than</w:t>
      </w:r>
      <w:r w:rsidR="00234A75" w:rsidRPr="0002366B">
        <w:rPr>
          <w:rFonts w:asciiTheme="majorHAnsi" w:eastAsia="Times New Roman" w:hAnsiTheme="majorHAnsi" w:cstheme="majorHAnsi"/>
          <w:color w:val="000000" w:themeColor="text1"/>
          <w:sz w:val="20"/>
          <w:szCs w:val="20"/>
        </w:rPr>
        <w:t xml:space="preserve"> </w:t>
      </w:r>
      <w:r w:rsidRPr="0002366B">
        <w:rPr>
          <w:rFonts w:asciiTheme="majorHAnsi" w:eastAsia="Times New Roman" w:hAnsiTheme="majorHAnsi" w:cstheme="majorHAnsi"/>
          <w:color w:val="000000" w:themeColor="text1"/>
          <w:sz w:val="20"/>
          <w:szCs w:val="20"/>
        </w:rPr>
        <w:t>annually.</w:t>
      </w:r>
    </w:p>
    <w:p w14:paraId="38D21CF2" w14:textId="77777777" w:rsidR="004969B1" w:rsidRPr="0002366B" w:rsidRDefault="004969B1" w:rsidP="00DF5049">
      <w:pPr>
        <w:ind w:left="714" w:hangingChars="357" w:hanging="714"/>
        <w:contextualSpacing/>
        <w:rPr>
          <w:rFonts w:asciiTheme="majorHAnsi" w:eastAsia="Times New Roman" w:hAnsiTheme="majorHAnsi" w:cstheme="majorHAnsi"/>
          <w:color w:val="000000" w:themeColor="text1"/>
          <w:sz w:val="20"/>
          <w:szCs w:val="20"/>
        </w:rPr>
      </w:pPr>
    </w:p>
    <w:p w14:paraId="6FAD33DF" w14:textId="0E14B01F" w:rsidR="004969B1" w:rsidRPr="0002366B" w:rsidRDefault="004969B1" w:rsidP="00DF5049">
      <w:pPr>
        <w:ind w:left="714" w:hangingChars="357" w:hanging="714"/>
        <w:contextualSpacing/>
        <w:rPr>
          <w:rFonts w:asciiTheme="majorHAnsi" w:eastAsia="Times New Roman" w:hAnsiTheme="majorHAnsi" w:cstheme="majorHAnsi"/>
          <w:color w:val="000000" w:themeColor="text1"/>
          <w:sz w:val="20"/>
          <w:szCs w:val="20"/>
        </w:rPr>
      </w:pPr>
      <w:r w:rsidRPr="0002366B">
        <w:rPr>
          <w:rFonts w:asciiTheme="majorHAnsi" w:eastAsia="Times New Roman" w:hAnsiTheme="majorHAnsi" w:cstheme="majorHAnsi"/>
          <w:color w:val="000000" w:themeColor="text1"/>
          <w:sz w:val="20"/>
          <w:szCs w:val="20"/>
        </w:rPr>
        <w:t xml:space="preserve">The policy was last reviewed and agreed by the Governing Body on </w:t>
      </w:r>
      <w:r w:rsidR="0002366B" w:rsidRPr="0002366B">
        <w:rPr>
          <w:rFonts w:asciiTheme="majorHAnsi" w:eastAsia="Times New Roman" w:hAnsiTheme="majorHAnsi" w:cstheme="majorHAnsi"/>
          <w:color w:val="000000" w:themeColor="text1"/>
          <w:sz w:val="20"/>
          <w:szCs w:val="20"/>
        </w:rPr>
        <w:t>September 2025</w:t>
      </w:r>
    </w:p>
    <w:p w14:paraId="62ABE88C" w14:textId="77777777" w:rsidR="004969B1" w:rsidRPr="0002366B" w:rsidRDefault="004969B1" w:rsidP="00DF5049">
      <w:pPr>
        <w:ind w:left="714" w:hangingChars="357" w:hanging="714"/>
        <w:contextualSpacing/>
        <w:rPr>
          <w:rFonts w:asciiTheme="majorHAnsi" w:eastAsia="Times New Roman" w:hAnsiTheme="majorHAnsi" w:cstheme="majorHAnsi"/>
          <w:color w:val="000000" w:themeColor="text1"/>
          <w:sz w:val="20"/>
          <w:szCs w:val="20"/>
        </w:rPr>
      </w:pPr>
    </w:p>
    <w:p w14:paraId="78052A7B" w14:textId="79F3FA67" w:rsidR="004969B1" w:rsidRPr="0002366B" w:rsidRDefault="004969B1" w:rsidP="00DF5049">
      <w:pPr>
        <w:ind w:left="714" w:hangingChars="357" w:hanging="714"/>
        <w:contextualSpacing/>
        <w:rPr>
          <w:rFonts w:asciiTheme="majorHAnsi" w:eastAsia="Times New Roman" w:hAnsiTheme="majorHAnsi" w:cstheme="majorHAnsi"/>
          <w:color w:val="000000" w:themeColor="text1"/>
          <w:sz w:val="20"/>
          <w:szCs w:val="20"/>
        </w:rPr>
      </w:pPr>
      <w:r w:rsidRPr="0002366B">
        <w:rPr>
          <w:rFonts w:asciiTheme="majorHAnsi" w:eastAsia="Times New Roman" w:hAnsiTheme="majorHAnsi" w:cstheme="majorHAnsi"/>
          <w:color w:val="000000" w:themeColor="text1"/>
          <w:sz w:val="20"/>
          <w:szCs w:val="20"/>
        </w:rPr>
        <w:t xml:space="preserve">It is due for review on </w:t>
      </w:r>
      <w:r w:rsidR="0002366B" w:rsidRPr="0002366B">
        <w:rPr>
          <w:rFonts w:asciiTheme="majorHAnsi" w:eastAsia="Times New Roman" w:hAnsiTheme="majorHAnsi" w:cstheme="majorHAnsi"/>
          <w:color w:val="000000" w:themeColor="text1"/>
          <w:sz w:val="20"/>
          <w:szCs w:val="20"/>
        </w:rPr>
        <w:t>September 2026</w:t>
      </w:r>
    </w:p>
    <w:p w14:paraId="793BB8E6"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03315874"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171B0839" w14:textId="1C2AE29C" w:rsidR="004969B1" w:rsidRPr="00B17553" w:rsidRDefault="004969B1" w:rsidP="00DF5049">
      <w:pPr>
        <w:ind w:left="714" w:hangingChars="357" w:hanging="714"/>
        <w:contextualSpacing/>
        <w:rPr>
          <w:rFonts w:asciiTheme="majorHAnsi" w:eastAsia="Times New Roman" w:hAnsiTheme="majorHAnsi" w:cstheme="majorHAnsi"/>
          <w:sz w:val="20"/>
          <w:szCs w:val="20"/>
        </w:rPr>
      </w:pPr>
      <w:r w:rsidRPr="00B17553">
        <w:rPr>
          <w:rFonts w:asciiTheme="majorHAnsi" w:eastAsia="Times New Roman" w:hAnsiTheme="majorHAnsi" w:cstheme="majorHAnsi"/>
          <w:sz w:val="20"/>
          <w:szCs w:val="20"/>
        </w:rPr>
        <w:t>Signature ………………………………….</w:t>
      </w:r>
      <w:r w:rsidRPr="00B17553">
        <w:rPr>
          <w:rFonts w:asciiTheme="majorHAnsi" w:eastAsia="Times New Roman" w:hAnsiTheme="majorHAnsi" w:cstheme="majorHAnsi"/>
          <w:sz w:val="20"/>
          <w:szCs w:val="20"/>
        </w:rPr>
        <w:tab/>
        <w:t>Date ……………………</w:t>
      </w:r>
    </w:p>
    <w:p w14:paraId="03174163"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2E3432CE"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r w:rsidRPr="00B17553">
        <w:rPr>
          <w:rFonts w:asciiTheme="majorHAnsi" w:eastAsia="Times New Roman" w:hAnsiTheme="majorHAnsi" w:cstheme="majorHAnsi"/>
          <w:sz w:val="20"/>
          <w:szCs w:val="20"/>
        </w:rPr>
        <w:t xml:space="preserve">Head Teacher </w:t>
      </w:r>
      <w:r w:rsidRPr="00B17553">
        <w:rPr>
          <w:rFonts w:asciiTheme="majorHAnsi" w:eastAsia="Times New Roman" w:hAnsiTheme="majorHAnsi" w:cstheme="majorHAnsi"/>
          <w:sz w:val="20"/>
          <w:szCs w:val="20"/>
        </w:rPr>
        <w:tab/>
      </w:r>
      <w:r w:rsidRPr="00B17553">
        <w:rPr>
          <w:rFonts w:asciiTheme="majorHAnsi" w:eastAsia="Times New Roman" w:hAnsiTheme="majorHAnsi" w:cstheme="majorHAnsi"/>
          <w:sz w:val="20"/>
          <w:szCs w:val="20"/>
        </w:rPr>
        <w:tab/>
      </w:r>
      <w:r w:rsidRPr="00B17553">
        <w:rPr>
          <w:rFonts w:asciiTheme="majorHAnsi" w:eastAsia="Times New Roman" w:hAnsiTheme="majorHAnsi" w:cstheme="majorHAnsi"/>
          <w:sz w:val="20"/>
          <w:szCs w:val="20"/>
        </w:rPr>
        <w:tab/>
      </w:r>
      <w:r w:rsidRPr="00B17553">
        <w:rPr>
          <w:rFonts w:asciiTheme="majorHAnsi" w:eastAsia="Times New Roman" w:hAnsiTheme="majorHAnsi" w:cstheme="majorHAnsi"/>
          <w:sz w:val="20"/>
          <w:szCs w:val="20"/>
        </w:rPr>
        <w:tab/>
      </w:r>
      <w:r w:rsidRPr="00B17553">
        <w:rPr>
          <w:rFonts w:asciiTheme="majorHAnsi" w:eastAsia="Times New Roman" w:hAnsiTheme="majorHAnsi" w:cstheme="majorHAnsi"/>
          <w:sz w:val="20"/>
          <w:szCs w:val="20"/>
        </w:rPr>
        <w:tab/>
      </w:r>
    </w:p>
    <w:p w14:paraId="238DD963"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r w:rsidRPr="00B17553">
        <w:rPr>
          <w:rFonts w:asciiTheme="majorHAnsi" w:eastAsia="Times New Roman" w:hAnsiTheme="majorHAnsi" w:cstheme="majorHAnsi"/>
          <w:sz w:val="20"/>
          <w:szCs w:val="20"/>
        </w:rPr>
        <w:tab/>
      </w:r>
    </w:p>
    <w:p w14:paraId="13D97F90"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19FF6D90"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771AF444" w14:textId="34444C0C" w:rsidR="004969B1" w:rsidRPr="00B17553" w:rsidRDefault="004969B1" w:rsidP="00DF5049">
      <w:pPr>
        <w:ind w:left="714" w:hangingChars="357" w:hanging="714"/>
        <w:contextualSpacing/>
        <w:rPr>
          <w:rFonts w:asciiTheme="majorHAnsi" w:eastAsia="Times New Roman" w:hAnsiTheme="majorHAnsi" w:cstheme="majorHAnsi"/>
          <w:sz w:val="20"/>
          <w:szCs w:val="20"/>
        </w:rPr>
      </w:pPr>
      <w:r w:rsidRPr="00B17553">
        <w:rPr>
          <w:rFonts w:asciiTheme="majorHAnsi" w:eastAsia="Times New Roman" w:hAnsiTheme="majorHAnsi" w:cstheme="majorHAnsi"/>
          <w:sz w:val="20"/>
          <w:szCs w:val="20"/>
        </w:rPr>
        <w:t>Signature ………………….……………….</w:t>
      </w:r>
      <w:r w:rsidRPr="00B17553">
        <w:rPr>
          <w:rFonts w:asciiTheme="majorHAnsi" w:eastAsia="Times New Roman" w:hAnsiTheme="majorHAnsi" w:cstheme="majorHAnsi"/>
          <w:sz w:val="20"/>
          <w:szCs w:val="20"/>
        </w:rPr>
        <w:tab/>
        <w:t>Date ….…………………</w:t>
      </w:r>
    </w:p>
    <w:p w14:paraId="6019D56E" w14:textId="77777777" w:rsidR="004969B1" w:rsidRPr="00B17553" w:rsidRDefault="004969B1" w:rsidP="00DF5049">
      <w:pPr>
        <w:ind w:left="714" w:hangingChars="357" w:hanging="714"/>
        <w:contextualSpacing/>
        <w:rPr>
          <w:rFonts w:asciiTheme="majorHAnsi" w:eastAsia="Times New Roman" w:hAnsiTheme="majorHAnsi" w:cstheme="majorHAnsi"/>
          <w:sz w:val="20"/>
          <w:szCs w:val="20"/>
        </w:rPr>
      </w:pPr>
    </w:p>
    <w:p w14:paraId="1E57E59A" w14:textId="4FBE6D60" w:rsidR="000416A8" w:rsidRDefault="004969B1" w:rsidP="00DF5049">
      <w:pPr>
        <w:pStyle w:val="BodyText2"/>
        <w:spacing w:after="0" w:line="240" w:lineRule="auto"/>
        <w:ind w:left="714" w:hangingChars="357" w:hanging="714"/>
        <w:contextualSpacing/>
        <w:jc w:val="left"/>
        <w:rPr>
          <w:rFonts w:asciiTheme="majorHAnsi" w:hAnsiTheme="majorHAnsi" w:cstheme="majorHAnsi"/>
          <w:bCs/>
          <w:sz w:val="22"/>
          <w:szCs w:val="22"/>
        </w:rPr>
      </w:pPr>
      <w:r w:rsidRPr="00B17553">
        <w:rPr>
          <w:rFonts w:asciiTheme="majorHAnsi" w:hAnsiTheme="majorHAnsi" w:cstheme="majorHAnsi"/>
          <w:sz w:val="20"/>
        </w:rPr>
        <w:t>Chair of Local Governing Body</w:t>
      </w:r>
      <w:r w:rsidR="000416A8">
        <w:rPr>
          <w:rFonts w:asciiTheme="majorHAnsi" w:hAnsiTheme="majorHAnsi" w:cstheme="majorHAnsi"/>
          <w:sz w:val="20"/>
        </w:rPr>
        <w:br/>
      </w:r>
      <w:r w:rsidR="000416A8">
        <w:rPr>
          <w:rFonts w:asciiTheme="majorHAnsi" w:hAnsiTheme="majorHAnsi" w:cstheme="majorHAnsi"/>
          <w:sz w:val="20"/>
        </w:rPr>
        <w:br/>
      </w:r>
      <w:r w:rsidR="000416A8">
        <w:rPr>
          <w:rFonts w:asciiTheme="majorHAnsi" w:hAnsiTheme="majorHAnsi" w:cstheme="majorHAnsi"/>
          <w:sz w:val="20"/>
        </w:rPr>
        <w:br/>
      </w:r>
      <w:r w:rsidR="000416A8">
        <w:rPr>
          <w:rFonts w:asciiTheme="majorHAnsi" w:hAnsiTheme="majorHAnsi" w:cstheme="majorHAnsi"/>
          <w:sz w:val="20"/>
        </w:rPr>
        <w:br/>
      </w:r>
      <w:r w:rsidR="000416A8">
        <w:rPr>
          <w:rFonts w:asciiTheme="majorHAnsi" w:hAnsiTheme="majorHAnsi" w:cstheme="majorHAnsi"/>
          <w:sz w:val="20"/>
        </w:rPr>
        <w:br/>
      </w:r>
      <w:r w:rsidR="000416A8">
        <w:rPr>
          <w:rFonts w:asciiTheme="majorHAnsi" w:hAnsiTheme="majorHAnsi" w:cstheme="majorHAnsi"/>
          <w:sz w:val="20"/>
        </w:rPr>
        <w:br/>
      </w:r>
      <w:r w:rsidR="000416A8">
        <w:rPr>
          <w:rFonts w:asciiTheme="majorHAnsi" w:hAnsiTheme="majorHAnsi" w:cstheme="majorHAnsi"/>
          <w:sz w:val="20"/>
        </w:rPr>
        <w:br/>
      </w:r>
      <w:r w:rsidR="000416A8">
        <w:rPr>
          <w:rFonts w:asciiTheme="majorHAnsi" w:hAnsiTheme="majorHAnsi" w:cstheme="majorHAnsi"/>
          <w:sz w:val="20"/>
        </w:rPr>
        <w:br/>
      </w:r>
      <w:r w:rsidR="000416A8">
        <w:rPr>
          <w:rFonts w:asciiTheme="majorHAnsi" w:hAnsiTheme="majorHAnsi" w:cstheme="majorHAnsi"/>
          <w:sz w:val="20"/>
        </w:rPr>
        <w:br/>
      </w:r>
      <w:r w:rsidR="000416A8">
        <w:rPr>
          <w:rFonts w:asciiTheme="majorHAnsi" w:hAnsiTheme="majorHAnsi" w:cstheme="majorHAnsi"/>
          <w:sz w:val="20"/>
        </w:rPr>
        <w:br/>
      </w:r>
    </w:p>
    <w:p w14:paraId="46C108E8" w14:textId="77777777" w:rsidR="000416A8" w:rsidRPr="00B17553" w:rsidRDefault="000416A8" w:rsidP="00DF5049">
      <w:pPr>
        <w:ind w:left="785" w:hangingChars="357" w:hanging="785"/>
        <w:contextualSpacing/>
        <w:outlineLvl w:val="0"/>
        <w:rPr>
          <w:rFonts w:asciiTheme="majorHAnsi" w:eastAsia="Times New Roman" w:hAnsiTheme="majorHAnsi" w:cstheme="majorHAnsi"/>
          <w:b/>
          <w:color w:val="000000" w:themeColor="text1"/>
          <w:sz w:val="20"/>
          <w:szCs w:val="20"/>
        </w:rPr>
      </w:pPr>
      <w:r>
        <w:rPr>
          <w:rFonts w:asciiTheme="majorHAnsi" w:hAnsiTheme="majorHAnsi" w:cstheme="majorHAnsi"/>
          <w:bCs/>
          <w:sz w:val="22"/>
          <w:szCs w:val="22"/>
        </w:rPr>
        <w:br w:type="column"/>
      </w:r>
      <w:r w:rsidRPr="00B17553">
        <w:rPr>
          <w:rFonts w:asciiTheme="majorHAnsi" w:eastAsia="Times New Roman" w:hAnsiTheme="majorHAnsi" w:cstheme="majorHAnsi"/>
          <w:b/>
          <w:color w:val="000000" w:themeColor="text1"/>
          <w:sz w:val="20"/>
          <w:szCs w:val="20"/>
        </w:rPr>
        <w:lastRenderedPageBreak/>
        <w:t>CONTENTS</w:t>
      </w:r>
    </w:p>
    <w:p w14:paraId="767F9614" w14:textId="77777777" w:rsidR="000416A8" w:rsidRPr="00B17553" w:rsidRDefault="000416A8" w:rsidP="00DF5049">
      <w:pPr>
        <w:ind w:left="717" w:hangingChars="357" w:hanging="717"/>
        <w:contextualSpacing/>
        <w:outlineLvl w:val="0"/>
        <w:rPr>
          <w:rFonts w:asciiTheme="majorHAnsi" w:eastAsia="Times New Roman" w:hAnsiTheme="majorHAnsi" w:cstheme="majorHAnsi"/>
          <w:b/>
          <w:color w:val="000000" w:themeColor="text1"/>
          <w:sz w:val="20"/>
          <w:szCs w:val="2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D9D9D9" w:themeFill="background1" w:themeFillShade="D9"/>
        <w:tblLook w:val="04A0" w:firstRow="1" w:lastRow="0" w:firstColumn="1" w:lastColumn="0" w:noHBand="0" w:noVBand="1"/>
      </w:tblPr>
      <w:tblGrid>
        <w:gridCol w:w="1051"/>
        <w:gridCol w:w="6278"/>
      </w:tblGrid>
      <w:tr w:rsidR="000416A8" w:rsidRPr="00B17553" w14:paraId="0581AD45" w14:textId="77777777" w:rsidTr="00664E8D">
        <w:trPr>
          <w:trHeight w:val="189"/>
        </w:trPr>
        <w:tc>
          <w:tcPr>
            <w:tcW w:w="0" w:type="auto"/>
            <w:vAlign w:val="center"/>
          </w:tcPr>
          <w:p w14:paraId="17AD6964"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1</w:t>
            </w:r>
          </w:p>
        </w:tc>
        <w:tc>
          <w:tcPr>
            <w:tcW w:w="0" w:type="auto"/>
            <w:vAlign w:val="center"/>
          </w:tcPr>
          <w:p w14:paraId="72B0D8FF"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Introduction</w:t>
            </w:r>
          </w:p>
        </w:tc>
      </w:tr>
      <w:tr w:rsidR="000416A8" w:rsidRPr="00B17553" w14:paraId="08CCDD54" w14:textId="77777777" w:rsidTr="00664E8D">
        <w:tc>
          <w:tcPr>
            <w:tcW w:w="0" w:type="auto"/>
            <w:vAlign w:val="center"/>
          </w:tcPr>
          <w:p w14:paraId="5AE0E2A4"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2</w:t>
            </w:r>
          </w:p>
        </w:tc>
        <w:tc>
          <w:tcPr>
            <w:tcW w:w="0" w:type="auto"/>
            <w:vAlign w:val="center"/>
          </w:tcPr>
          <w:p w14:paraId="00639EB9"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Statutory Framework</w:t>
            </w:r>
          </w:p>
        </w:tc>
      </w:tr>
      <w:tr w:rsidR="00822BAC" w:rsidRPr="00B17553" w14:paraId="1EB075A5" w14:textId="77777777" w:rsidTr="00664E8D">
        <w:tc>
          <w:tcPr>
            <w:tcW w:w="0" w:type="auto"/>
            <w:vAlign w:val="center"/>
          </w:tcPr>
          <w:p w14:paraId="6397820A" w14:textId="729DF89B" w:rsidR="00822BAC" w:rsidRPr="00B17553" w:rsidRDefault="00822BAC" w:rsidP="00DF5049">
            <w:pPr>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3</w:t>
            </w:r>
          </w:p>
        </w:tc>
        <w:tc>
          <w:tcPr>
            <w:tcW w:w="0" w:type="auto"/>
            <w:vAlign w:val="center"/>
          </w:tcPr>
          <w:p w14:paraId="4664A8E7" w14:textId="2CD2E131" w:rsidR="00822BAC" w:rsidRPr="00B17553" w:rsidRDefault="00822BAC" w:rsidP="00DF5049">
            <w:pPr>
              <w:ind w:left="714" w:hangingChars="357" w:hanging="714"/>
              <w:contextualSpacing/>
              <w:rPr>
                <w:rFonts w:asciiTheme="majorHAnsi" w:hAnsiTheme="majorHAnsi" w:cstheme="majorHAnsi"/>
                <w:sz w:val="20"/>
                <w:szCs w:val="20"/>
              </w:rPr>
            </w:pPr>
            <w:r w:rsidRPr="00F971BF">
              <w:rPr>
                <w:rFonts w:asciiTheme="majorHAnsi" w:hAnsiTheme="majorHAnsi" w:cstheme="majorHAnsi"/>
                <w:sz w:val="20"/>
                <w:szCs w:val="20"/>
              </w:rPr>
              <w:t>Sexual Violence and Harassment</w:t>
            </w:r>
          </w:p>
        </w:tc>
      </w:tr>
      <w:tr w:rsidR="000416A8" w:rsidRPr="00B17553" w14:paraId="377F18F8" w14:textId="77777777" w:rsidTr="00664E8D">
        <w:tc>
          <w:tcPr>
            <w:tcW w:w="0" w:type="auto"/>
            <w:vAlign w:val="center"/>
          </w:tcPr>
          <w:p w14:paraId="365382E2" w14:textId="2D604A11" w:rsidR="000416A8" w:rsidRPr="00B17553" w:rsidRDefault="00822BAC" w:rsidP="00DF5049">
            <w:pPr>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4</w:t>
            </w:r>
          </w:p>
        </w:tc>
        <w:tc>
          <w:tcPr>
            <w:tcW w:w="0" w:type="auto"/>
            <w:vAlign w:val="center"/>
          </w:tcPr>
          <w:p w14:paraId="3CD0F621" w14:textId="16FE8B23"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The Designated Senior Lead</w:t>
            </w:r>
            <w:r w:rsidR="00C134A6">
              <w:rPr>
                <w:rFonts w:asciiTheme="majorHAnsi" w:hAnsiTheme="majorHAnsi" w:cstheme="majorHAnsi"/>
                <w:sz w:val="20"/>
                <w:szCs w:val="20"/>
              </w:rPr>
              <w:t xml:space="preserve"> and Deputy Designated Lead</w:t>
            </w:r>
          </w:p>
        </w:tc>
      </w:tr>
      <w:tr w:rsidR="000416A8" w:rsidRPr="00B17553" w14:paraId="48002F1E" w14:textId="77777777" w:rsidTr="00664E8D">
        <w:tc>
          <w:tcPr>
            <w:tcW w:w="0" w:type="auto"/>
            <w:vAlign w:val="center"/>
          </w:tcPr>
          <w:p w14:paraId="21EDB8CA" w14:textId="254D9B67" w:rsidR="000416A8" w:rsidRPr="00B17553" w:rsidRDefault="00822BAC" w:rsidP="00DF5049">
            <w:pPr>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5</w:t>
            </w:r>
          </w:p>
        </w:tc>
        <w:tc>
          <w:tcPr>
            <w:tcW w:w="0" w:type="auto"/>
            <w:vAlign w:val="center"/>
          </w:tcPr>
          <w:p w14:paraId="37D6D6EE"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The Local Governing Body</w:t>
            </w:r>
          </w:p>
        </w:tc>
      </w:tr>
      <w:tr w:rsidR="000416A8" w:rsidRPr="00B17553" w14:paraId="67217B32" w14:textId="77777777" w:rsidTr="00664E8D">
        <w:tc>
          <w:tcPr>
            <w:tcW w:w="0" w:type="auto"/>
            <w:vAlign w:val="center"/>
          </w:tcPr>
          <w:p w14:paraId="4A1C76C0" w14:textId="60C7B6B3" w:rsidR="000416A8" w:rsidRPr="00B17553" w:rsidRDefault="00822BAC" w:rsidP="00DF5049">
            <w:pPr>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6</w:t>
            </w:r>
          </w:p>
        </w:tc>
        <w:tc>
          <w:tcPr>
            <w:tcW w:w="0" w:type="auto"/>
            <w:vAlign w:val="center"/>
          </w:tcPr>
          <w:p w14:paraId="41049052"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When to be concerned</w:t>
            </w:r>
          </w:p>
        </w:tc>
      </w:tr>
      <w:tr w:rsidR="000416A8" w:rsidRPr="00B17553" w14:paraId="22F8EA3A" w14:textId="77777777" w:rsidTr="00664E8D">
        <w:tc>
          <w:tcPr>
            <w:tcW w:w="0" w:type="auto"/>
            <w:vAlign w:val="center"/>
          </w:tcPr>
          <w:p w14:paraId="0A800C1A" w14:textId="1736D6B3" w:rsidR="000416A8" w:rsidRPr="00B17553" w:rsidRDefault="00822BAC" w:rsidP="00DF5049">
            <w:pPr>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7</w:t>
            </w:r>
          </w:p>
        </w:tc>
        <w:tc>
          <w:tcPr>
            <w:tcW w:w="0" w:type="auto"/>
            <w:vAlign w:val="center"/>
          </w:tcPr>
          <w:p w14:paraId="6D5CFA3D"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Dealing with a Disclosure</w:t>
            </w:r>
          </w:p>
        </w:tc>
      </w:tr>
      <w:tr w:rsidR="000416A8" w:rsidRPr="00B17553" w14:paraId="48255C75" w14:textId="77777777" w:rsidTr="00664E8D">
        <w:tc>
          <w:tcPr>
            <w:tcW w:w="0" w:type="auto"/>
            <w:vAlign w:val="center"/>
          </w:tcPr>
          <w:p w14:paraId="423E747C" w14:textId="36C216A8" w:rsidR="000416A8" w:rsidRPr="00B17553" w:rsidRDefault="00822BAC" w:rsidP="00DF5049">
            <w:pPr>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8</w:t>
            </w:r>
          </w:p>
        </w:tc>
        <w:tc>
          <w:tcPr>
            <w:tcW w:w="0" w:type="auto"/>
            <w:vAlign w:val="center"/>
          </w:tcPr>
          <w:p w14:paraId="71078279"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Record Keeping</w:t>
            </w:r>
          </w:p>
        </w:tc>
      </w:tr>
      <w:tr w:rsidR="000416A8" w:rsidRPr="00B17553" w14:paraId="4C2ABB1A" w14:textId="77777777" w:rsidTr="00664E8D">
        <w:tc>
          <w:tcPr>
            <w:tcW w:w="0" w:type="auto"/>
            <w:vAlign w:val="center"/>
          </w:tcPr>
          <w:p w14:paraId="5C58E21F" w14:textId="4E2AC034" w:rsidR="000416A8" w:rsidRPr="00B17553" w:rsidRDefault="00822BAC" w:rsidP="00DF5049">
            <w:pPr>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9</w:t>
            </w:r>
          </w:p>
        </w:tc>
        <w:tc>
          <w:tcPr>
            <w:tcW w:w="0" w:type="auto"/>
            <w:vAlign w:val="center"/>
          </w:tcPr>
          <w:p w14:paraId="58E7B57F"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Confidentiality</w:t>
            </w:r>
          </w:p>
        </w:tc>
      </w:tr>
      <w:tr w:rsidR="000416A8" w:rsidRPr="00B17553" w14:paraId="54609BC6" w14:textId="77777777" w:rsidTr="00664E8D">
        <w:tc>
          <w:tcPr>
            <w:tcW w:w="0" w:type="auto"/>
            <w:vAlign w:val="center"/>
          </w:tcPr>
          <w:p w14:paraId="1E58B8DA" w14:textId="2EF59F7D" w:rsidR="000416A8" w:rsidRPr="00B17553" w:rsidRDefault="00822BAC" w:rsidP="00DF5049">
            <w:pPr>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10</w:t>
            </w:r>
          </w:p>
        </w:tc>
        <w:tc>
          <w:tcPr>
            <w:tcW w:w="0" w:type="auto"/>
            <w:vAlign w:val="center"/>
          </w:tcPr>
          <w:p w14:paraId="4CB845F5"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School Procedures</w:t>
            </w:r>
          </w:p>
        </w:tc>
      </w:tr>
      <w:tr w:rsidR="000416A8" w:rsidRPr="00B17553" w14:paraId="7463C464" w14:textId="77777777" w:rsidTr="00664E8D">
        <w:tc>
          <w:tcPr>
            <w:tcW w:w="0" w:type="auto"/>
            <w:vAlign w:val="center"/>
          </w:tcPr>
          <w:p w14:paraId="1944D79E" w14:textId="7B9144ED"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1</w:t>
            </w:r>
            <w:r w:rsidR="00822BAC">
              <w:rPr>
                <w:rFonts w:asciiTheme="majorHAnsi" w:hAnsiTheme="majorHAnsi" w:cstheme="majorHAnsi"/>
                <w:sz w:val="20"/>
                <w:szCs w:val="20"/>
              </w:rPr>
              <w:t>1</w:t>
            </w:r>
          </w:p>
        </w:tc>
        <w:tc>
          <w:tcPr>
            <w:tcW w:w="0" w:type="auto"/>
            <w:vAlign w:val="center"/>
          </w:tcPr>
          <w:p w14:paraId="01109654" w14:textId="77777777" w:rsidR="000416A8" w:rsidRPr="00B17553" w:rsidRDefault="000416A8" w:rsidP="00DF5049">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Communication with parents</w:t>
            </w:r>
          </w:p>
        </w:tc>
      </w:tr>
      <w:tr w:rsidR="00AA333B" w:rsidRPr="00B17553" w14:paraId="2B83C341" w14:textId="77777777" w:rsidTr="00DB6F7E">
        <w:tc>
          <w:tcPr>
            <w:tcW w:w="0" w:type="auto"/>
            <w:vAlign w:val="center"/>
          </w:tcPr>
          <w:p w14:paraId="4E4C1901" w14:textId="31673EB7" w:rsidR="00AA333B" w:rsidRPr="00B17553" w:rsidRDefault="00AA333B" w:rsidP="00DB6F7E">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1</w:t>
            </w:r>
            <w:r w:rsidR="00822BAC">
              <w:rPr>
                <w:rFonts w:asciiTheme="majorHAnsi" w:hAnsiTheme="majorHAnsi" w:cstheme="majorHAnsi"/>
                <w:sz w:val="20"/>
                <w:szCs w:val="20"/>
              </w:rPr>
              <w:t>2</w:t>
            </w:r>
          </w:p>
        </w:tc>
        <w:tc>
          <w:tcPr>
            <w:tcW w:w="0" w:type="auto"/>
            <w:vAlign w:val="center"/>
          </w:tcPr>
          <w:p w14:paraId="586811E7" w14:textId="77777777" w:rsidR="00AA333B" w:rsidRPr="00B17553" w:rsidRDefault="00AA333B" w:rsidP="00DB6F7E">
            <w:pPr>
              <w:ind w:left="714" w:hangingChars="357" w:hanging="714"/>
              <w:contextualSpacing/>
              <w:rPr>
                <w:rFonts w:asciiTheme="majorHAnsi" w:hAnsiTheme="majorHAnsi" w:cstheme="majorHAnsi"/>
                <w:sz w:val="20"/>
                <w:szCs w:val="20"/>
              </w:rPr>
            </w:pPr>
            <w:r w:rsidRPr="00B17553">
              <w:rPr>
                <w:rFonts w:asciiTheme="majorHAnsi" w:hAnsiTheme="majorHAnsi" w:cstheme="majorHAnsi"/>
                <w:sz w:val="20"/>
                <w:szCs w:val="20"/>
              </w:rPr>
              <w:t>Allegations Involving School Staff/Volunteers</w:t>
            </w:r>
          </w:p>
        </w:tc>
      </w:tr>
      <w:tr w:rsidR="000416A8" w:rsidRPr="00B17553" w14:paraId="54377B09" w14:textId="77777777" w:rsidTr="00664E8D">
        <w:tc>
          <w:tcPr>
            <w:tcW w:w="0" w:type="auto"/>
            <w:vAlign w:val="center"/>
          </w:tcPr>
          <w:p w14:paraId="32351884" w14:textId="77777777" w:rsidR="000416A8" w:rsidRPr="00B17553" w:rsidRDefault="000416A8" w:rsidP="00234A75">
            <w:pPr>
              <w:ind w:left="54" w:hangingChars="27" w:hanging="54"/>
              <w:contextualSpacing/>
              <w:rPr>
                <w:rFonts w:asciiTheme="majorHAnsi" w:hAnsiTheme="majorHAnsi" w:cstheme="majorHAnsi"/>
                <w:sz w:val="20"/>
                <w:szCs w:val="20"/>
              </w:rPr>
            </w:pPr>
            <w:r w:rsidRPr="00B17553">
              <w:rPr>
                <w:rFonts w:asciiTheme="majorHAnsi" w:hAnsiTheme="majorHAnsi" w:cstheme="majorHAnsi"/>
                <w:sz w:val="20"/>
                <w:szCs w:val="20"/>
              </w:rPr>
              <w:t>Appendix 1</w:t>
            </w:r>
          </w:p>
        </w:tc>
        <w:tc>
          <w:tcPr>
            <w:tcW w:w="0" w:type="auto"/>
            <w:vAlign w:val="center"/>
          </w:tcPr>
          <w:p w14:paraId="53E37776" w14:textId="41D3C054" w:rsidR="000416A8" w:rsidRPr="00B17553" w:rsidRDefault="000416A8" w:rsidP="00AA333B">
            <w:pPr>
              <w:ind w:left="54" w:hangingChars="27" w:hanging="54"/>
              <w:contextualSpacing/>
              <w:rPr>
                <w:rFonts w:asciiTheme="majorHAnsi" w:hAnsiTheme="majorHAnsi" w:cstheme="majorHAnsi"/>
                <w:sz w:val="20"/>
                <w:szCs w:val="20"/>
              </w:rPr>
            </w:pPr>
            <w:r w:rsidRPr="00B17553">
              <w:rPr>
                <w:rFonts w:asciiTheme="majorHAnsi" w:hAnsiTheme="majorHAnsi" w:cstheme="majorHAnsi"/>
                <w:sz w:val="20"/>
                <w:szCs w:val="20"/>
              </w:rPr>
              <w:t>Link to Keeping Children Safe in Education (DfE, 20</w:t>
            </w:r>
            <w:r w:rsidR="00AA333B">
              <w:rPr>
                <w:rFonts w:asciiTheme="majorHAnsi" w:hAnsiTheme="majorHAnsi" w:cstheme="majorHAnsi"/>
                <w:sz w:val="20"/>
                <w:szCs w:val="20"/>
              </w:rPr>
              <w:t>2</w:t>
            </w:r>
            <w:r w:rsidR="009425CA">
              <w:rPr>
                <w:rFonts w:asciiTheme="majorHAnsi" w:hAnsiTheme="majorHAnsi" w:cstheme="majorHAnsi"/>
                <w:color w:val="70AD47" w:themeColor="accent6"/>
                <w:sz w:val="20"/>
                <w:szCs w:val="20"/>
              </w:rPr>
              <w:t>5</w:t>
            </w:r>
            <w:r w:rsidRPr="00B17553">
              <w:rPr>
                <w:rFonts w:asciiTheme="majorHAnsi" w:hAnsiTheme="majorHAnsi" w:cstheme="majorHAnsi"/>
                <w:sz w:val="20"/>
                <w:szCs w:val="20"/>
              </w:rPr>
              <w:t>)</w:t>
            </w:r>
          </w:p>
          <w:p w14:paraId="586ACA86" w14:textId="77777777" w:rsidR="000416A8" w:rsidRPr="00B17553" w:rsidRDefault="000416A8" w:rsidP="00234A75">
            <w:pPr>
              <w:ind w:left="54" w:hangingChars="27" w:hanging="54"/>
              <w:contextualSpacing/>
              <w:rPr>
                <w:rFonts w:asciiTheme="majorHAnsi" w:hAnsiTheme="majorHAnsi" w:cstheme="majorHAnsi"/>
                <w:sz w:val="20"/>
                <w:szCs w:val="20"/>
              </w:rPr>
            </w:pPr>
            <w:r w:rsidRPr="00B17553">
              <w:rPr>
                <w:rFonts w:asciiTheme="majorHAnsi" w:hAnsiTheme="majorHAnsi" w:cstheme="majorHAnsi"/>
                <w:sz w:val="20"/>
                <w:szCs w:val="20"/>
              </w:rPr>
              <w:t>Part One:  Information for all school and college staff</w:t>
            </w:r>
          </w:p>
          <w:p w14:paraId="13E85CA9" w14:textId="77777777" w:rsidR="000416A8" w:rsidRPr="00B17553" w:rsidRDefault="000416A8" w:rsidP="00234A75">
            <w:pPr>
              <w:ind w:left="54" w:hangingChars="27" w:hanging="54"/>
              <w:contextualSpacing/>
              <w:rPr>
                <w:rFonts w:asciiTheme="majorHAnsi" w:hAnsiTheme="majorHAnsi" w:cstheme="majorHAnsi"/>
                <w:sz w:val="20"/>
                <w:szCs w:val="20"/>
              </w:rPr>
            </w:pPr>
            <w:r w:rsidRPr="00B17553">
              <w:rPr>
                <w:rFonts w:asciiTheme="majorHAnsi" w:hAnsiTheme="majorHAnsi" w:cstheme="majorHAnsi"/>
                <w:sz w:val="20"/>
                <w:szCs w:val="20"/>
              </w:rPr>
              <w:t>Annex A: Further information</w:t>
            </w:r>
          </w:p>
        </w:tc>
      </w:tr>
      <w:tr w:rsidR="000416A8" w:rsidRPr="00B17553" w14:paraId="36B242B8" w14:textId="77777777" w:rsidTr="00664E8D">
        <w:tc>
          <w:tcPr>
            <w:tcW w:w="0" w:type="auto"/>
            <w:vAlign w:val="center"/>
          </w:tcPr>
          <w:p w14:paraId="6F77F896" w14:textId="77777777" w:rsidR="000416A8" w:rsidRPr="00B17553" w:rsidRDefault="000416A8" w:rsidP="00234A75">
            <w:pPr>
              <w:ind w:left="54" w:hangingChars="27" w:hanging="54"/>
              <w:contextualSpacing/>
              <w:rPr>
                <w:rFonts w:asciiTheme="majorHAnsi" w:hAnsiTheme="majorHAnsi" w:cstheme="majorHAnsi"/>
                <w:sz w:val="20"/>
                <w:szCs w:val="20"/>
              </w:rPr>
            </w:pPr>
            <w:r w:rsidRPr="00B17553">
              <w:rPr>
                <w:rFonts w:asciiTheme="majorHAnsi" w:hAnsiTheme="majorHAnsi" w:cstheme="majorHAnsi"/>
                <w:sz w:val="20"/>
                <w:szCs w:val="20"/>
              </w:rPr>
              <w:t>Appendix 2</w:t>
            </w:r>
          </w:p>
        </w:tc>
        <w:tc>
          <w:tcPr>
            <w:tcW w:w="0" w:type="auto"/>
            <w:vAlign w:val="center"/>
          </w:tcPr>
          <w:p w14:paraId="6888770B" w14:textId="77777777" w:rsidR="000416A8" w:rsidRPr="00B17553" w:rsidRDefault="000416A8" w:rsidP="00234A75">
            <w:pPr>
              <w:ind w:left="54" w:hangingChars="27" w:hanging="54"/>
              <w:contextualSpacing/>
              <w:rPr>
                <w:rFonts w:asciiTheme="majorHAnsi" w:hAnsiTheme="majorHAnsi" w:cstheme="majorHAnsi"/>
                <w:sz w:val="20"/>
                <w:szCs w:val="20"/>
              </w:rPr>
            </w:pPr>
            <w:r w:rsidRPr="00B17553">
              <w:rPr>
                <w:rFonts w:asciiTheme="majorHAnsi" w:hAnsiTheme="majorHAnsi" w:cstheme="majorHAnsi"/>
                <w:sz w:val="20"/>
                <w:szCs w:val="20"/>
              </w:rPr>
              <w:t xml:space="preserve">Declaration for staff: </w:t>
            </w:r>
          </w:p>
          <w:p w14:paraId="564BD835" w14:textId="7ED45AE6" w:rsidR="000416A8" w:rsidRPr="00B17553" w:rsidRDefault="000416A8" w:rsidP="00234A75">
            <w:pPr>
              <w:ind w:left="54" w:hangingChars="27" w:hanging="54"/>
              <w:contextualSpacing/>
              <w:rPr>
                <w:rFonts w:asciiTheme="majorHAnsi" w:hAnsiTheme="majorHAnsi" w:cstheme="majorHAnsi"/>
                <w:sz w:val="20"/>
                <w:szCs w:val="20"/>
              </w:rPr>
            </w:pPr>
            <w:r w:rsidRPr="00B17553">
              <w:rPr>
                <w:rFonts w:asciiTheme="majorHAnsi" w:hAnsiTheme="majorHAnsi" w:cstheme="majorHAnsi"/>
                <w:sz w:val="20"/>
                <w:szCs w:val="20"/>
              </w:rPr>
              <w:t>Child Protection Policy and Keeping Children Safe in Education (DfE, 20</w:t>
            </w:r>
            <w:r w:rsidR="00822BAC">
              <w:rPr>
                <w:rFonts w:asciiTheme="majorHAnsi" w:hAnsiTheme="majorHAnsi" w:cstheme="majorHAnsi"/>
                <w:sz w:val="20"/>
                <w:szCs w:val="20"/>
              </w:rPr>
              <w:t>2</w:t>
            </w:r>
            <w:r w:rsidR="009425CA">
              <w:rPr>
                <w:rFonts w:asciiTheme="majorHAnsi" w:hAnsiTheme="majorHAnsi" w:cstheme="majorHAnsi"/>
                <w:color w:val="70AD47" w:themeColor="accent6"/>
                <w:sz w:val="20"/>
                <w:szCs w:val="20"/>
              </w:rPr>
              <w:t>5</w:t>
            </w:r>
            <w:r w:rsidRPr="00B17553">
              <w:rPr>
                <w:rFonts w:asciiTheme="majorHAnsi" w:hAnsiTheme="majorHAnsi" w:cstheme="majorHAnsi"/>
                <w:sz w:val="20"/>
                <w:szCs w:val="20"/>
              </w:rPr>
              <w:t>)</w:t>
            </w:r>
          </w:p>
        </w:tc>
      </w:tr>
      <w:tr w:rsidR="000416A8" w:rsidRPr="00B17553" w14:paraId="085DBA0F" w14:textId="77777777" w:rsidTr="00664E8D">
        <w:tc>
          <w:tcPr>
            <w:tcW w:w="0" w:type="auto"/>
            <w:vAlign w:val="center"/>
          </w:tcPr>
          <w:p w14:paraId="6FB66209" w14:textId="77777777" w:rsidR="000416A8" w:rsidRPr="00B17553" w:rsidRDefault="000416A8" w:rsidP="00234A75">
            <w:pPr>
              <w:ind w:left="54" w:hangingChars="27" w:hanging="54"/>
              <w:contextualSpacing/>
              <w:rPr>
                <w:rFonts w:asciiTheme="majorHAnsi" w:hAnsiTheme="majorHAnsi" w:cstheme="majorHAnsi"/>
                <w:sz w:val="20"/>
                <w:szCs w:val="20"/>
                <w:highlight w:val="yellow"/>
              </w:rPr>
            </w:pPr>
            <w:r w:rsidRPr="00B17553">
              <w:rPr>
                <w:rFonts w:asciiTheme="majorHAnsi" w:hAnsiTheme="majorHAnsi" w:cstheme="majorHAnsi"/>
                <w:sz w:val="20"/>
                <w:szCs w:val="20"/>
              </w:rPr>
              <w:t>Appendix 3</w:t>
            </w:r>
          </w:p>
        </w:tc>
        <w:tc>
          <w:tcPr>
            <w:tcW w:w="0" w:type="auto"/>
            <w:vAlign w:val="center"/>
          </w:tcPr>
          <w:p w14:paraId="42DBE144" w14:textId="4CFE58ED" w:rsidR="000416A8" w:rsidRPr="00B17553" w:rsidRDefault="00AA333B" w:rsidP="00AA333B">
            <w:pPr>
              <w:ind w:left="54" w:hangingChars="27" w:hanging="54"/>
              <w:contextualSpacing/>
              <w:rPr>
                <w:rFonts w:asciiTheme="majorHAnsi" w:hAnsiTheme="majorHAnsi" w:cstheme="majorHAnsi"/>
                <w:color w:val="000000" w:themeColor="text1"/>
                <w:sz w:val="20"/>
                <w:szCs w:val="20"/>
                <w:lang w:val="en"/>
              </w:rPr>
            </w:pPr>
            <w:r w:rsidRPr="00AA333B">
              <w:rPr>
                <w:rFonts w:asciiTheme="majorHAnsi" w:hAnsiTheme="majorHAnsi" w:cstheme="majorHAnsi"/>
                <w:color w:val="000000" w:themeColor="text1"/>
                <w:sz w:val="20"/>
                <w:szCs w:val="20"/>
                <w:lang w:val="en"/>
              </w:rPr>
              <w:t>Actions where there are concerns about a child</w:t>
            </w:r>
            <w:r>
              <w:rPr>
                <w:rFonts w:asciiTheme="majorHAnsi" w:hAnsiTheme="majorHAnsi" w:cstheme="majorHAnsi"/>
                <w:color w:val="000000" w:themeColor="text1"/>
                <w:sz w:val="20"/>
                <w:szCs w:val="20"/>
                <w:lang w:val="en"/>
              </w:rPr>
              <w:t xml:space="preserve"> </w:t>
            </w:r>
            <w:r w:rsidR="004E60CE">
              <w:rPr>
                <w:rFonts w:asciiTheme="majorHAnsi" w:hAnsiTheme="majorHAnsi" w:cstheme="majorHAnsi"/>
                <w:color w:val="000000" w:themeColor="text1"/>
                <w:sz w:val="20"/>
                <w:szCs w:val="20"/>
                <w:lang w:val="en"/>
              </w:rPr>
              <w:t>–</w:t>
            </w:r>
            <w:r>
              <w:rPr>
                <w:rFonts w:asciiTheme="majorHAnsi" w:hAnsiTheme="majorHAnsi" w:cstheme="majorHAnsi"/>
                <w:color w:val="000000" w:themeColor="text1"/>
                <w:sz w:val="20"/>
                <w:szCs w:val="20"/>
                <w:lang w:val="en"/>
              </w:rPr>
              <w:t xml:space="preserve"> </w:t>
            </w:r>
            <w:r w:rsidRPr="00AA333B">
              <w:rPr>
                <w:rFonts w:asciiTheme="majorHAnsi" w:hAnsiTheme="majorHAnsi" w:cstheme="majorHAnsi"/>
                <w:color w:val="000000" w:themeColor="text1"/>
                <w:sz w:val="20"/>
                <w:szCs w:val="20"/>
                <w:lang w:val="en"/>
              </w:rPr>
              <w:t>Flowchart</w:t>
            </w:r>
          </w:p>
        </w:tc>
      </w:tr>
      <w:tr w:rsidR="00AA333B" w:rsidRPr="00B17553" w14:paraId="57F9DF94" w14:textId="77777777" w:rsidTr="00DB6F7E">
        <w:tc>
          <w:tcPr>
            <w:tcW w:w="0" w:type="auto"/>
            <w:vAlign w:val="center"/>
          </w:tcPr>
          <w:p w14:paraId="0F8CC73F" w14:textId="77777777" w:rsidR="00AA333B" w:rsidRPr="00B17553" w:rsidRDefault="00AA333B" w:rsidP="00DB6F7E">
            <w:pPr>
              <w:ind w:left="54" w:hangingChars="27" w:hanging="54"/>
              <w:contextualSpacing/>
              <w:rPr>
                <w:rFonts w:asciiTheme="majorHAnsi" w:hAnsiTheme="majorHAnsi" w:cstheme="majorHAnsi"/>
                <w:sz w:val="20"/>
                <w:szCs w:val="20"/>
              </w:rPr>
            </w:pPr>
            <w:r w:rsidRPr="00B17553">
              <w:rPr>
                <w:rFonts w:asciiTheme="majorHAnsi" w:hAnsiTheme="majorHAnsi" w:cstheme="majorHAnsi"/>
                <w:sz w:val="20"/>
                <w:szCs w:val="20"/>
              </w:rPr>
              <w:t>Appendix 4</w:t>
            </w:r>
          </w:p>
        </w:tc>
        <w:tc>
          <w:tcPr>
            <w:tcW w:w="0" w:type="auto"/>
            <w:vAlign w:val="center"/>
          </w:tcPr>
          <w:p w14:paraId="26C468EC" w14:textId="4FD4A443" w:rsidR="00AA333B" w:rsidRPr="00B17553" w:rsidRDefault="00AA333B" w:rsidP="00DB6F7E">
            <w:pPr>
              <w:ind w:left="54" w:hangingChars="27" w:hanging="54"/>
              <w:contextualSpacing/>
              <w:rPr>
                <w:rFonts w:asciiTheme="majorHAnsi" w:hAnsiTheme="majorHAnsi" w:cstheme="majorHAnsi"/>
                <w:sz w:val="20"/>
                <w:szCs w:val="20"/>
              </w:rPr>
            </w:pPr>
            <w:r>
              <w:rPr>
                <w:rFonts w:asciiTheme="majorHAnsi" w:hAnsiTheme="majorHAnsi" w:cstheme="majorHAnsi"/>
                <w:sz w:val="20"/>
                <w:szCs w:val="20"/>
              </w:rPr>
              <w:t>Operation Encompass</w:t>
            </w:r>
            <w:r w:rsidR="004E60CE">
              <w:rPr>
                <w:rFonts w:asciiTheme="majorHAnsi" w:hAnsiTheme="majorHAnsi" w:cstheme="majorHAnsi"/>
                <w:sz w:val="20"/>
                <w:szCs w:val="20"/>
              </w:rPr>
              <w:t xml:space="preserve"> – Information sharing from Police regarding Domestic Abuse notifications (2</w:t>
            </w:r>
            <w:r w:rsidR="004E60CE" w:rsidRPr="004E60CE">
              <w:rPr>
                <w:rFonts w:asciiTheme="majorHAnsi" w:hAnsiTheme="majorHAnsi" w:cstheme="majorHAnsi"/>
                <w:sz w:val="20"/>
                <w:szCs w:val="20"/>
                <w:vertAlign w:val="superscript"/>
              </w:rPr>
              <w:t>nd</w:t>
            </w:r>
            <w:r w:rsidR="004E60CE">
              <w:rPr>
                <w:rFonts w:asciiTheme="majorHAnsi" w:hAnsiTheme="majorHAnsi" w:cstheme="majorHAnsi"/>
                <w:sz w:val="20"/>
                <w:szCs w:val="20"/>
              </w:rPr>
              <w:t xml:space="preserve"> December 2019)</w:t>
            </w:r>
          </w:p>
        </w:tc>
      </w:tr>
    </w:tbl>
    <w:p w14:paraId="45F5B5C2" w14:textId="77777777" w:rsidR="000416A8" w:rsidRPr="00B17553" w:rsidRDefault="000416A8" w:rsidP="00DF5049">
      <w:pPr>
        <w:ind w:left="717" w:hangingChars="357" w:hanging="717"/>
        <w:contextualSpacing/>
        <w:outlineLvl w:val="0"/>
        <w:rPr>
          <w:rFonts w:asciiTheme="majorHAnsi" w:eastAsia="Times New Roman" w:hAnsiTheme="majorHAnsi" w:cstheme="majorHAnsi"/>
          <w:b/>
          <w:sz w:val="20"/>
          <w:szCs w:val="20"/>
        </w:rPr>
      </w:pPr>
    </w:p>
    <w:p w14:paraId="2E0263AE" w14:textId="77777777" w:rsidR="000416A8" w:rsidRDefault="000416A8" w:rsidP="001871B6">
      <w:pPr>
        <w:pStyle w:val="ListParagraph"/>
        <w:widowControl w:val="0"/>
        <w:numPr>
          <w:ilvl w:val="0"/>
          <w:numId w:val="28"/>
        </w:numPr>
        <w:autoSpaceDE w:val="0"/>
        <w:autoSpaceDN w:val="0"/>
        <w:adjustRightInd w:val="0"/>
        <w:spacing w:after="0" w:line="240" w:lineRule="auto"/>
        <w:ind w:left="717" w:hangingChars="357" w:hanging="717"/>
        <w:rPr>
          <w:rFonts w:asciiTheme="majorHAnsi" w:hAnsiTheme="majorHAnsi" w:cstheme="majorHAnsi"/>
          <w:b/>
          <w:color w:val="000000" w:themeColor="text1"/>
          <w:sz w:val="20"/>
          <w:szCs w:val="20"/>
        </w:rPr>
      </w:pPr>
      <w:r w:rsidRPr="000416A8">
        <w:rPr>
          <w:rFonts w:asciiTheme="majorHAnsi" w:hAnsiTheme="majorHAnsi" w:cstheme="majorHAnsi"/>
          <w:b/>
          <w:color w:val="000000" w:themeColor="text1"/>
          <w:sz w:val="20"/>
          <w:szCs w:val="20"/>
        </w:rPr>
        <w:t>INTRODUCTION</w:t>
      </w:r>
      <w:r>
        <w:rPr>
          <w:rFonts w:asciiTheme="majorHAnsi" w:hAnsiTheme="majorHAnsi" w:cstheme="majorHAnsi"/>
          <w:b/>
          <w:color w:val="000000" w:themeColor="text1"/>
          <w:sz w:val="20"/>
          <w:szCs w:val="20"/>
        </w:rPr>
        <w:br/>
      </w:r>
    </w:p>
    <w:p w14:paraId="07E3478C" w14:textId="44FB2CFA" w:rsidR="000416A8" w:rsidRPr="000416A8" w:rsidRDefault="000416A8"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b/>
          <w:color w:val="000000" w:themeColor="text1"/>
          <w:sz w:val="20"/>
          <w:szCs w:val="20"/>
        </w:rPr>
      </w:pPr>
      <w:r w:rsidRPr="000416A8">
        <w:rPr>
          <w:rFonts w:asciiTheme="majorHAnsi" w:eastAsia="Times New Roman" w:hAnsiTheme="majorHAnsi" w:cstheme="majorHAnsi"/>
          <w:sz w:val="20"/>
          <w:szCs w:val="20"/>
        </w:rPr>
        <w:t xml:space="preserve">Safeguarding is defined </w:t>
      </w:r>
      <w:r w:rsidRPr="009425CA">
        <w:rPr>
          <w:rFonts w:asciiTheme="majorHAnsi" w:eastAsia="Times New Roman" w:hAnsiTheme="majorHAnsi" w:cstheme="majorHAnsi"/>
          <w:color w:val="000000" w:themeColor="text1"/>
          <w:sz w:val="20"/>
          <w:szCs w:val="20"/>
        </w:rPr>
        <w:t xml:space="preserve">as </w:t>
      </w:r>
      <w:r w:rsidR="008D3601" w:rsidRPr="009425CA">
        <w:rPr>
          <w:rFonts w:asciiTheme="majorHAnsi" w:eastAsia="Times New Roman" w:hAnsiTheme="majorHAnsi" w:cstheme="majorHAnsi"/>
          <w:color w:val="000000" w:themeColor="text1"/>
          <w:sz w:val="20"/>
          <w:szCs w:val="20"/>
        </w:rPr>
        <w:t xml:space="preserve">providing help and support to meet the needs of children as soon as problems emerge, </w:t>
      </w:r>
      <w:r w:rsidRPr="009425CA">
        <w:rPr>
          <w:rFonts w:asciiTheme="majorHAnsi" w:eastAsia="Times New Roman" w:hAnsiTheme="majorHAnsi" w:cstheme="majorHAnsi"/>
          <w:color w:val="000000" w:themeColor="text1"/>
          <w:sz w:val="20"/>
          <w:szCs w:val="20"/>
        </w:rPr>
        <w:t>protecting children from maltreatment</w:t>
      </w:r>
      <w:r w:rsidR="008D3601" w:rsidRPr="009425CA">
        <w:rPr>
          <w:rFonts w:asciiTheme="majorHAnsi" w:eastAsia="Times New Roman" w:hAnsiTheme="majorHAnsi" w:cstheme="majorHAnsi"/>
          <w:color w:val="000000" w:themeColor="text1"/>
          <w:sz w:val="20"/>
          <w:szCs w:val="20"/>
        </w:rPr>
        <w:t xml:space="preserve"> whether that is within or outside the home, including online, </w:t>
      </w:r>
      <w:r w:rsidRPr="009425CA">
        <w:rPr>
          <w:rFonts w:asciiTheme="majorHAnsi" w:eastAsia="Times New Roman" w:hAnsiTheme="majorHAnsi" w:cstheme="majorHAnsi"/>
          <w:color w:val="000000" w:themeColor="text1"/>
          <w:sz w:val="20"/>
          <w:szCs w:val="20"/>
        </w:rPr>
        <w:t>, preventing impairment of children’s health or development, ensuring that children are growing up in circumstances consistent with the provision of safe and effective care</w:t>
      </w:r>
      <w:r w:rsidR="008D3601" w:rsidRPr="009425CA">
        <w:rPr>
          <w:rFonts w:asciiTheme="majorHAnsi" w:eastAsia="Times New Roman" w:hAnsiTheme="majorHAnsi" w:cstheme="majorHAnsi"/>
          <w:color w:val="000000" w:themeColor="text1"/>
          <w:sz w:val="20"/>
          <w:szCs w:val="20"/>
        </w:rPr>
        <w:t xml:space="preserve">, promoting the upbringing of children with their birth parents, or otherwise their family network through a kinship care arrangement, whenever possible and where this is in the best interests of the children </w:t>
      </w:r>
      <w:r w:rsidRPr="009425CA">
        <w:rPr>
          <w:rFonts w:asciiTheme="majorHAnsi" w:eastAsia="Times New Roman" w:hAnsiTheme="majorHAnsi" w:cstheme="majorHAnsi"/>
          <w:color w:val="000000" w:themeColor="text1"/>
          <w:sz w:val="20"/>
          <w:szCs w:val="20"/>
        </w:rPr>
        <w:t xml:space="preserve"> and taking action to enable all children to have the best outcomes</w:t>
      </w:r>
      <w:r w:rsidR="00206DC1" w:rsidRPr="009425CA">
        <w:rPr>
          <w:rFonts w:asciiTheme="majorHAnsi" w:eastAsia="Times New Roman" w:hAnsiTheme="majorHAnsi" w:cstheme="majorHAnsi"/>
          <w:color w:val="000000" w:themeColor="text1"/>
          <w:sz w:val="20"/>
          <w:szCs w:val="20"/>
        </w:rPr>
        <w:t xml:space="preserve"> in line with the outcomes set out in the Children’s Social Care National Framework</w:t>
      </w:r>
      <w:r w:rsidRPr="009425CA">
        <w:rPr>
          <w:rFonts w:asciiTheme="majorHAnsi" w:eastAsia="Times New Roman" w:hAnsiTheme="majorHAnsi" w:cstheme="majorHAnsi"/>
          <w:color w:val="000000" w:themeColor="text1"/>
          <w:sz w:val="20"/>
          <w:szCs w:val="20"/>
        </w:rPr>
        <w:t>.   (Working Together to Safeguard Children, DfE, 20</w:t>
      </w:r>
      <w:r w:rsidR="00206DC1" w:rsidRPr="009425CA">
        <w:rPr>
          <w:rFonts w:asciiTheme="majorHAnsi" w:eastAsia="Times New Roman" w:hAnsiTheme="majorHAnsi" w:cstheme="majorHAnsi"/>
          <w:color w:val="000000" w:themeColor="text1"/>
          <w:sz w:val="20"/>
          <w:szCs w:val="20"/>
        </w:rPr>
        <w:t>23</w:t>
      </w:r>
      <w:r w:rsidRPr="009425CA">
        <w:rPr>
          <w:rFonts w:asciiTheme="majorHAnsi" w:eastAsia="Times New Roman" w:hAnsiTheme="majorHAnsi" w:cstheme="majorHAnsi"/>
          <w:color w:val="000000" w:themeColor="text1"/>
          <w:sz w:val="20"/>
          <w:szCs w:val="20"/>
        </w:rPr>
        <w:t>, pg</w:t>
      </w:r>
      <w:r w:rsidR="00206DC1" w:rsidRPr="009425CA">
        <w:rPr>
          <w:rFonts w:asciiTheme="majorHAnsi" w:eastAsia="Times New Roman" w:hAnsiTheme="majorHAnsi" w:cstheme="majorHAnsi"/>
          <w:color w:val="000000" w:themeColor="text1"/>
          <w:sz w:val="20"/>
          <w:szCs w:val="20"/>
        </w:rPr>
        <w:t>s. 7 and 8</w:t>
      </w:r>
      <w:r w:rsidRPr="009425CA">
        <w:rPr>
          <w:rFonts w:asciiTheme="majorHAnsi" w:eastAsia="Times New Roman" w:hAnsiTheme="majorHAnsi" w:cstheme="majorHAnsi"/>
          <w:color w:val="000000" w:themeColor="text1"/>
          <w:sz w:val="20"/>
          <w:szCs w:val="20"/>
        </w:rPr>
        <w:t xml:space="preserve">) </w:t>
      </w:r>
      <w:r w:rsidRPr="009425CA">
        <w:rPr>
          <w:rFonts w:asciiTheme="majorHAnsi" w:eastAsia="Times New Roman" w:hAnsiTheme="majorHAnsi" w:cstheme="majorHAnsi"/>
          <w:color w:val="000000" w:themeColor="text1"/>
          <w:sz w:val="20"/>
          <w:szCs w:val="20"/>
        </w:rPr>
        <w:br/>
      </w:r>
      <w:r w:rsidRPr="000416A8">
        <w:rPr>
          <w:rFonts w:asciiTheme="majorHAnsi" w:eastAsia="Times New Roman" w:hAnsiTheme="majorHAnsi" w:cstheme="majorHAnsi"/>
          <w:sz w:val="20"/>
          <w:szCs w:val="20"/>
        </w:rPr>
        <w:br/>
        <w:t xml:space="preserve">This child protection policy forms part of a suite of documents and policies which relate to the safeguarding responsibilities of the academy.  </w:t>
      </w:r>
      <w:r w:rsidRPr="000416A8">
        <w:rPr>
          <w:rFonts w:asciiTheme="majorHAnsi" w:eastAsia="Times New Roman" w:hAnsiTheme="majorHAnsi" w:cstheme="majorHAnsi"/>
          <w:sz w:val="20"/>
          <w:szCs w:val="20"/>
        </w:rPr>
        <w:br/>
      </w:r>
      <w:r w:rsidRPr="000416A8">
        <w:rPr>
          <w:rFonts w:asciiTheme="majorHAnsi" w:eastAsia="Times New Roman" w:hAnsiTheme="majorHAnsi" w:cstheme="majorHAnsi"/>
          <w:sz w:val="20"/>
          <w:szCs w:val="20"/>
        </w:rPr>
        <w:br/>
        <w:t xml:space="preserve">In particular this policy should be read in conjunction with: </w:t>
      </w:r>
      <w:r>
        <w:rPr>
          <w:rFonts w:asciiTheme="majorHAnsi" w:eastAsia="Times New Roman" w:hAnsiTheme="majorHAnsi" w:cstheme="majorHAnsi"/>
          <w:color w:val="0070C0"/>
          <w:sz w:val="20"/>
          <w:szCs w:val="20"/>
        </w:rPr>
        <w:br/>
      </w:r>
      <w:r w:rsidRPr="000416A8">
        <w:rPr>
          <w:rFonts w:asciiTheme="majorHAnsi" w:hAnsiTheme="majorHAnsi" w:cstheme="majorHAnsi"/>
          <w:color w:val="000000"/>
          <w:sz w:val="20"/>
          <w:szCs w:val="20"/>
        </w:rPr>
        <w:t xml:space="preserve">the behaviour policy; </w:t>
      </w:r>
      <w:r w:rsidR="004263D5" w:rsidRPr="00F971BF">
        <w:rPr>
          <w:rFonts w:asciiTheme="majorHAnsi" w:hAnsiTheme="majorHAnsi" w:cstheme="majorHAnsi"/>
          <w:sz w:val="20"/>
          <w:szCs w:val="20"/>
        </w:rPr>
        <w:t xml:space="preserve">the SEND policy; the online safety policy; </w:t>
      </w:r>
      <w:r w:rsidRPr="000416A8">
        <w:rPr>
          <w:rFonts w:asciiTheme="majorHAnsi" w:hAnsiTheme="majorHAnsi" w:cstheme="majorHAnsi"/>
          <w:color w:val="000000"/>
          <w:sz w:val="20"/>
          <w:szCs w:val="20"/>
        </w:rPr>
        <w:t xml:space="preserve">the staff behaviour policy (sometimes called a code of conduct); the safeguarding response to children who </w:t>
      </w:r>
      <w:r w:rsidR="006B6B7E" w:rsidRPr="008D3601">
        <w:rPr>
          <w:rFonts w:asciiTheme="majorHAnsi" w:hAnsiTheme="majorHAnsi" w:cstheme="majorHAnsi"/>
          <w:color w:val="000000" w:themeColor="text1"/>
          <w:sz w:val="20"/>
          <w:szCs w:val="20"/>
        </w:rPr>
        <w:t xml:space="preserve">are absent </w:t>
      </w:r>
      <w:r w:rsidRPr="008D3601">
        <w:rPr>
          <w:rFonts w:asciiTheme="majorHAnsi" w:hAnsiTheme="majorHAnsi" w:cstheme="majorHAnsi"/>
          <w:color w:val="000000" w:themeColor="text1"/>
          <w:sz w:val="20"/>
          <w:szCs w:val="20"/>
        </w:rPr>
        <w:t xml:space="preserve"> from education</w:t>
      </w:r>
      <w:r w:rsidR="006B6B7E" w:rsidRPr="008D3601">
        <w:rPr>
          <w:rFonts w:asciiTheme="majorHAnsi" w:hAnsiTheme="majorHAnsi" w:cstheme="majorHAnsi"/>
          <w:color w:val="000000" w:themeColor="text1"/>
          <w:sz w:val="20"/>
          <w:szCs w:val="20"/>
        </w:rPr>
        <w:t>, particularly on repeat occasions and/or prolonged periods</w:t>
      </w:r>
      <w:r w:rsidRPr="008D3601">
        <w:rPr>
          <w:rFonts w:asciiTheme="majorHAnsi" w:hAnsiTheme="majorHAnsi" w:cstheme="majorHAnsi"/>
          <w:color w:val="000000" w:themeColor="text1"/>
          <w:sz w:val="20"/>
          <w:szCs w:val="20"/>
        </w:rPr>
        <w:t xml:space="preserve">; </w:t>
      </w:r>
      <w:r w:rsidRPr="000416A8">
        <w:rPr>
          <w:rFonts w:asciiTheme="majorHAnsi" w:hAnsiTheme="majorHAnsi" w:cstheme="majorHAnsi"/>
          <w:color w:val="000000"/>
          <w:sz w:val="20"/>
          <w:szCs w:val="20"/>
        </w:rPr>
        <w:t xml:space="preserve">and the role of the designated safeguarding lead (including the identity of the designated safeguarding lead and any deputies). </w:t>
      </w:r>
      <w:r w:rsidRPr="000416A8">
        <w:rPr>
          <w:rFonts w:asciiTheme="majorHAnsi" w:hAnsiTheme="majorHAnsi" w:cstheme="majorHAnsi"/>
          <w:color w:val="000000"/>
          <w:sz w:val="20"/>
          <w:szCs w:val="20"/>
        </w:rPr>
        <w:br/>
      </w:r>
      <w:r w:rsidRPr="000416A8">
        <w:rPr>
          <w:rFonts w:asciiTheme="majorHAnsi" w:hAnsiTheme="majorHAnsi" w:cstheme="majorHAnsi"/>
          <w:color w:val="000000"/>
          <w:sz w:val="20"/>
          <w:szCs w:val="20"/>
        </w:rPr>
        <w:br/>
      </w:r>
      <w:r w:rsidRPr="000416A8">
        <w:rPr>
          <w:rFonts w:asciiTheme="majorHAnsi" w:hAnsiTheme="majorHAnsi" w:cstheme="majorHAnsi"/>
          <w:b/>
          <w:sz w:val="20"/>
          <w:szCs w:val="20"/>
        </w:rPr>
        <w:t>Copies of policies and a copy of Part one of this document must be provided to staff at induction.</w:t>
      </w:r>
      <w:r w:rsidRPr="000416A8">
        <w:rPr>
          <w:rFonts w:asciiTheme="majorHAnsi" w:hAnsiTheme="majorHAnsi" w:cstheme="majorHAnsi"/>
          <w:b/>
          <w:sz w:val="20"/>
          <w:szCs w:val="20"/>
        </w:rPr>
        <w:br/>
      </w:r>
    </w:p>
    <w:p w14:paraId="5C573BDC" w14:textId="60507D92" w:rsidR="000416A8" w:rsidRDefault="000416A8" w:rsidP="001871B6">
      <w:pPr>
        <w:pStyle w:val="ListParagraph"/>
        <w:numPr>
          <w:ilvl w:val="1"/>
          <w:numId w:val="28"/>
        </w:numPr>
        <w:spacing w:after="0" w:line="240" w:lineRule="auto"/>
        <w:ind w:left="717" w:hangingChars="357" w:hanging="717"/>
        <w:rPr>
          <w:rFonts w:asciiTheme="majorHAnsi" w:eastAsia="Times New Roman" w:hAnsiTheme="majorHAnsi" w:cstheme="majorHAnsi"/>
          <w:sz w:val="20"/>
          <w:szCs w:val="20"/>
        </w:rPr>
      </w:pPr>
      <w:r w:rsidRPr="00B17553">
        <w:rPr>
          <w:rFonts w:asciiTheme="majorHAnsi" w:eastAsia="Times New Roman" w:hAnsiTheme="majorHAnsi" w:cstheme="majorHAnsi"/>
          <w:b/>
          <w:sz w:val="20"/>
          <w:szCs w:val="20"/>
        </w:rPr>
        <w:t>PURPOSE OF A CHILD PROTECTION POLICY</w:t>
      </w:r>
      <w:r w:rsidRPr="00B17553">
        <w:rPr>
          <w:rFonts w:asciiTheme="majorHAnsi" w:eastAsia="Times New Roman" w:hAnsiTheme="majorHAnsi" w:cstheme="majorHAnsi"/>
          <w:b/>
          <w:sz w:val="20"/>
          <w:szCs w:val="20"/>
        </w:rPr>
        <w:br/>
      </w:r>
      <w:r w:rsidRPr="00B17553">
        <w:rPr>
          <w:rFonts w:asciiTheme="majorHAnsi" w:eastAsia="Times New Roman" w:hAnsiTheme="majorHAnsi" w:cstheme="majorHAnsi"/>
          <w:b/>
          <w:sz w:val="20"/>
          <w:szCs w:val="20"/>
        </w:rPr>
        <w:br/>
      </w:r>
      <w:r w:rsidRPr="00B17553">
        <w:rPr>
          <w:rFonts w:asciiTheme="majorHAnsi" w:eastAsia="Times New Roman" w:hAnsiTheme="majorHAnsi" w:cstheme="majorHAnsi"/>
          <w:sz w:val="20"/>
          <w:szCs w:val="20"/>
        </w:rPr>
        <w:t>To inform staff, parents, volunteers and governors about the school's responsibilities for safeguarding children. To enable everyone to have a clear understanding of how these responsibilities should be carried out.</w:t>
      </w:r>
      <w:r w:rsidRPr="00B17553">
        <w:rPr>
          <w:rFonts w:asciiTheme="majorHAnsi" w:eastAsia="Times New Roman" w:hAnsiTheme="majorHAnsi" w:cstheme="majorHAnsi"/>
          <w:sz w:val="20"/>
          <w:szCs w:val="20"/>
        </w:rPr>
        <w:br/>
      </w:r>
      <w:r w:rsidRPr="00B17553">
        <w:rPr>
          <w:rFonts w:asciiTheme="majorHAnsi" w:eastAsia="Times New Roman" w:hAnsiTheme="majorHAnsi" w:cstheme="majorHAnsi"/>
          <w:sz w:val="20"/>
          <w:szCs w:val="20"/>
        </w:rPr>
        <w:br/>
      </w:r>
      <w:r w:rsidRPr="00B17553">
        <w:rPr>
          <w:rFonts w:asciiTheme="majorHAnsi" w:eastAsia="Times New Roman" w:hAnsiTheme="majorHAnsi" w:cstheme="majorHAnsi"/>
          <w:b/>
          <w:sz w:val="20"/>
          <w:szCs w:val="20"/>
        </w:rPr>
        <w:t>LOCAL SAFEGUARDING CHILDREN BOARD INTER-AGENCY CHILD PROTECTION AND SAFEGUARDING CHILDREN PROCEDURES</w:t>
      </w:r>
      <w:r w:rsidRPr="00B17553">
        <w:rPr>
          <w:rFonts w:asciiTheme="majorHAnsi" w:eastAsia="Times New Roman" w:hAnsiTheme="majorHAnsi" w:cstheme="majorHAnsi"/>
          <w:sz w:val="20"/>
          <w:szCs w:val="20"/>
        </w:rPr>
        <w:br/>
      </w:r>
      <w:r w:rsidRPr="00B17553">
        <w:rPr>
          <w:rFonts w:asciiTheme="majorHAnsi" w:eastAsia="Times New Roman" w:hAnsiTheme="majorHAnsi" w:cstheme="majorHAnsi"/>
          <w:sz w:val="20"/>
          <w:szCs w:val="20"/>
        </w:rPr>
        <w:br/>
        <w:t xml:space="preserve">The school follows the procedures established </w:t>
      </w:r>
      <w:r w:rsidRPr="0002366B">
        <w:rPr>
          <w:rFonts w:asciiTheme="majorHAnsi" w:eastAsia="Times New Roman" w:hAnsiTheme="majorHAnsi" w:cstheme="majorHAnsi"/>
          <w:color w:val="000000" w:themeColor="text1"/>
          <w:sz w:val="20"/>
          <w:szCs w:val="20"/>
        </w:rPr>
        <w:t xml:space="preserve">by the </w:t>
      </w:r>
      <w:r w:rsidR="0002366B" w:rsidRPr="0002366B">
        <w:rPr>
          <w:rFonts w:asciiTheme="majorHAnsi" w:eastAsia="Times New Roman" w:hAnsiTheme="majorHAnsi" w:cstheme="majorHAnsi"/>
          <w:color w:val="000000" w:themeColor="text1"/>
          <w:sz w:val="20"/>
          <w:szCs w:val="20"/>
        </w:rPr>
        <w:t>Lewisham</w:t>
      </w:r>
      <w:r w:rsidRPr="0002366B">
        <w:rPr>
          <w:rFonts w:asciiTheme="majorHAnsi" w:eastAsia="Times New Roman" w:hAnsiTheme="majorHAnsi" w:cstheme="majorHAnsi"/>
          <w:color w:val="000000" w:themeColor="text1"/>
          <w:sz w:val="20"/>
          <w:szCs w:val="20"/>
        </w:rPr>
        <w:t xml:space="preserve"> </w:t>
      </w:r>
      <w:r w:rsidRPr="00B17553">
        <w:rPr>
          <w:rFonts w:asciiTheme="majorHAnsi" w:eastAsia="Times New Roman" w:hAnsiTheme="majorHAnsi" w:cstheme="majorHAnsi"/>
          <w:sz w:val="20"/>
          <w:szCs w:val="20"/>
        </w:rPr>
        <w:t>Children Board.</w:t>
      </w:r>
      <w:r>
        <w:rPr>
          <w:rFonts w:asciiTheme="majorHAnsi" w:eastAsia="Times New Roman" w:hAnsiTheme="majorHAnsi" w:cstheme="majorHAnsi"/>
          <w:sz w:val="20"/>
          <w:szCs w:val="20"/>
        </w:rPr>
        <w:br/>
      </w:r>
    </w:p>
    <w:p w14:paraId="1844E22F" w14:textId="222E0CF7" w:rsidR="000416A8" w:rsidRDefault="000416A8" w:rsidP="001871B6">
      <w:pPr>
        <w:pStyle w:val="ListParagraph"/>
        <w:numPr>
          <w:ilvl w:val="1"/>
          <w:numId w:val="28"/>
        </w:numPr>
        <w:spacing w:after="0" w:line="240" w:lineRule="auto"/>
        <w:ind w:left="717" w:hangingChars="357" w:hanging="717"/>
        <w:rPr>
          <w:rFonts w:asciiTheme="majorHAnsi" w:eastAsia="Times New Roman" w:hAnsiTheme="majorHAnsi" w:cstheme="majorHAnsi"/>
          <w:sz w:val="20"/>
          <w:szCs w:val="20"/>
        </w:rPr>
      </w:pPr>
      <w:r w:rsidRPr="00B17553">
        <w:rPr>
          <w:rFonts w:asciiTheme="majorHAnsi" w:eastAsia="Times New Roman" w:hAnsiTheme="majorHAnsi" w:cstheme="majorHAnsi"/>
          <w:b/>
          <w:sz w:val="20"/>
          <w:szCs w:val="20"/>
        </w:rPr>
        <w:t>SCHOOL STAFF &amp; VOLUNTEERS</w:t>
      </w:r>
      <w:r w:rsidRPr="00B17553">
        <w:rPr>
          <w:rFonts w:asciiTheme="majorHAnsi" w:eastAsia="Times New Roman" w:hAnsiTheme="majorHAnsi" w:cstheme="majorHAnsi"/>
          <w:b/>
          <w:sz w:val="20"/>
          <w:szCs w:val="20"/>
        </w:rPr>
        <w:br/>
      </w:r>
      <w:r w:rsidRPr="00B17553">
        <w:rPr>
          <w:rFonts w:asciiTheme="majorHAnsi" w:eastAsia="Times New Roman" w:hAnsiTheme="majorHAnsi" w:cstheme="majorHAnsi"/>
          <w:b/>
          <w:sz w:val="20"/>
          <w:szCs w:val="20"/>
        </w:rPr>
        <w:br/>
      </w:r>
      <w:r w:rsidRPr="00B17553">
        <w:rPr>
          <w:rFonts w:asciiTheme="majorHAnsi" w:eastAsia="Times New Roman" w:hAnsiTheme="majorHAnsi" w:cstheme="majorHAnsi"/>
          <w:sz w:val="20"/>
          <w:szCs w:val="20"/>
        </w:rPr>
        <w:t xml:space="preserve">All school and college staff have a responsibility to provide a safe environment in which children can learn. </w:t>
      </w: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r w:rsidRPr="000416A8">
        <w:rPr>
          <w:rFonts w:asciiTheme="majorHAnsi" w:eastAsia="Times New Roman" w:hAnsiTheme="majorHAnsi" w:cstheme="majorHAnsi"/>
          <w:sz w:val="20"/>
          <w:szCs w:val="20"/>
        </w:rPr>
        <w:t xml:space="preserve">School staff and volunteers are particularly well placed to observe outward signs of abuse, changes in behaviour and failure to develop because they have daily contact with children. </w:t>
      </w:r>
      <w:r w:rsidRPr="000416A8">
        <w:rPr>
          <w:rFonts w:asciiTheme="majorHAnsi" w:eastAsia="Times New Roman" w:hAnsiTheme="majorHAnsi" w:cstheme="majorHAnsi"/>
          <w:sz w:val="20"/>
          <w:szCs w:val="20"/>
        </w:rPr>
        <w:br/>
      </w:r>
      <w:r w:rsidRPr="000416A8">
        <w:rPr>
          <w:rFonts w:asciiTheme="majorHAnsi" w:eastAsia="Times New Roman" w:hAnsiTheme="majorHAnsi" w:cstheme="majorHAnsi"/>
          <w:sz w:val="20"/>
          <w:szCs w:val="20"/>
        </w:rPr>
        <w:br/>
        <w:t xml:space="preserve">All school staff will receive appropriate safeguarding children training, which is updated every three years, so that they are knowledgeable and aware of their role in the early recognition of the indicators of abuse or neglect and of the appropriate procedures to </w:t>
      </w:r>
      <w:r w:rsidRPr="00F971BF">
        <w:rPr>
          <w:rFonts w:asciiTheme="majorHAnsi" w:eastAsia="Times New Roman" w:hAnsiTheme="majorHAnsi" w:cstheme="majorHAnsi"/>
          <w:sz w:val="20"/>
          <w:szCs w:val="20"/>
        </w:rPr>
        <w:t xml:space="preserve">follow. </w:t>
      </w:r>
      <w:r w:rsidR="006B6B7E" w:rsidRPr="008D3601">
        <w:rPr>
          <w:rFonts w:asciiTheme="majorHAnsi" w:eastAsia="Times New Roman" w:hAnsiTheme="majorHAnsi" w:cstheme="majorHAnsi"/>
          <w:color w:val="000000" w:themeColor="text1"/>
          <w:sz w:val="20"/>
          <w:szCs w:val="20"/>
        </w:rPr>
        <w:t xml:space="preserve">This training will include an understanding of the expectations, applicable roles and responsibilities in relation to filtering and monitoring. </w:t>
      </w:r>
      <w:r w:rsidR="004263D5" w:rsidRPr="00F971BF">
        <w:rPr>
          <w:rFonts w:asciiTheme="majorHAnsi" w:eastAsia="Times New Roman" w:hAnsiTheme="majorHAnsi" w:cstheme="majorHAnsi"/>
          <w:sz w:val="20"/>
          <w:szCs w:val="20"/>
        </w:rPr>
        <w:t>There will be at least annual training for staff on this academy’s approach to online safety</w:t>
      </w:r>
      <w:r w:rsidR="004263D5" w:rsidRPr="00F971BF">
        <w:rPr>
          <w:rFonts w:eastAsia="Times New Roman"/>
          <w:sz w:val="24"/>
          <w:szCs w:val="24"/>
        </w:rPr>
        <w:t xml:space="preserve">. </w:t>
      </w:r>
      <w:r w:rsidRPr="00F971BF">
        <w:rPr>
          <w:rFonts w:asciiTheme="majorHAnsi" w:eastAsia="Times New Roman" w:hAnsiTheme="majorHAnsi" w:cstheme="majorHAnsi"/>
          <w:sz w:val="20"/>
          <w:szCs w:val="20"/>
        </w:rPr>
        <w:t xml:space="preserve">In addition all staff members should receive safeguarding and child protection </w:t>
      </w:r>
      <w:r w:rsidRPr="000416A8">
        <w:rPr>
          <w:rFonts w:asciiTheme="majorHAnsi" w:eastAsia="Times New Roman" w:hAnsiTheme="majorHAnsi" w:cstheme="majorHAnsi"/>
          <w:sz w:val="20"/>
          <w:szCs w:val="20"/>
        </w:rPr>
        <w:t>updates (for example, via email, e-bulletins and staff meetings), as required, but at least annually, to provide them with relevant skills and knowledge to safeguard children effectively.</w:t>
      </w:r>
      <w:r w:rsidRPr="000416A8">
        <w:rPr>
          <w:rFonts w:asciiTheme="majorHAnsi" w:eastAsia="Times New Roman" w:hAnsiTheme="majorHAnsi" w:cstheme="majorHAnsi"/>
          <w:sz w:val="20"/>
          <w:szCs w:val="20"/>
        </w:rPr>
        <w:br/>
      </w:r>
      <w:r w:rsidRPr="000416A8">
        <w:rPr>
          <w:rFonts w:asciiTheme="majorHAnsi" w:eastAsia="Times New Roman" w:hAnsiTheme="majorHAnsi" w:cstheme="majorHAnsi"/>
          <w:sz w:val="20"/>
          <w:szCs w:val="20"/>
        </w:rPr>
        <w:lastRenderedPageBreak/>
        <w:br/>
        <w:t>Temporary staff and volunteers will be made aware of the safeguarding policies and procedures by the Designated Senior Lead -including the child protection policy and the staff behaviour policy. (may be known as the staff code of conduct)</w:t>
      </w:r>
      <w:r>
        <w:rPr>
          <w:rFonts w:asciiTheme="majorHAnsi" w:eastAsia="Times New Roman" w:hAnsiTheme="majorHAnsi" w:cstheme="majorHAnsi"/>
          <w:sz w:val="20"/>
          <w:szCs w:val="20"/>
        </w:rPr>
        <w:br/>
      </w:r>
      <w:r w:rsidR="00234A75">
        <w:rPr>
          <w:rFonts w:asciiTheme="majorHAnsi" w:eastAsia="Times New Roman" w:hAnsiTheme="majorHAnsi" w:cstheme="majorHAnsi"/>
          <w:sz w:val="20"/>
          <w:szCs w:val="20"/>
        </w:rPr>
        <w:br/>
      </w:r>
    </w:p>
    <w:p w14:paraId="56E63B33" w14:textId="77777777" w:rsidR="004263D5" w:rsidRDefault="004263D5" w:rsidP="00206DC1">
      <w:pPr>
        <w:pStyle w:val="ListParagraph"/>
        <w:spacing w:after="0" w:line="240" w:lineRule="auto"/>
        <w:ind w:left="714"/>
        <w:rPr>
          <w:rFonts w:asciiTheme="majorHAnsi" w:eastAsia="Times New Roman" w:hAnsiTheme="majorHAnsi" w:cstheme="majorHAnsi"/>
          <w:sz w:val="20"/>
          <w:szCs w:val="20"/>
        </w:rPr>
      </w:pPr>
    </w:p>
    <w:p w14:paraId="70F1B502" w14:textId="77777777" w:rsidR="0002366B" w:rsidRPr="0002366B" w:rsidRDefault="000416A8" w:rsidP="0002366B">
      <w:pPr>
        <w:pStyle w:val="ListParagraph"/>
        <w:numPr>
          <w:ilvl w:val="1"/>
          <w:numId w:val="28"/>
        </w:numPr>
        <w:spacing w:after="0" w:line="240" w:lineRule="auto"/>
        <w:ind w:left="717" w:hangingChars="357" w:hanging="717"/>
        <w:rPr>
          <w:rFonts w:asciiTheme="majorHAnsi" w:eastAsia="Times New Roman" w:hAnsiTheme="majorHAnsi" w:cstheme="majorHAnsi"/>
          <w:sz w:val="20"/>
          <w:szCs w:val="20"/>
        </w:rPr>
      </w:pPr>
      <w:r w:rsidRPr="000416A8">
        <w:rPr>
          <w:rFonts w:asciiTheme="majorHAnsi" w:eastAsia="Times New Roman" w:hAnsiTheme="majorHAnsi" w:cstheme="majorHAnsi"/>
          <w:b/>
          <w:sz w:val="20"/>
          <w:szCs w:val="20"/>
        </w:rPr>
        <w:t>MISSION STATEMENT</w:t>
      </w:r>
      <w:r w:rsidRPr="000416A8">
        <w:rPr>
          <w:rFonts w:asciiTheme="majorHAnsi" w:eastAsia="Times New Roman" w:hAnsiTheme="majorHAnsi" w:cstheme="majorHAnsi"/>
          <w:b/>
          <w:sz w:val="20"/>
          <w:szCs w:val="20"/>
        </w:rPr>
        <w:br/>
      </w:r>
      <w:r w:rsidRPr="0002366B">
        <w:rPr>
          <w:rFonts w:ascii="Calibri" w:eastAsia="Times New Roman" w:hAnsi="Calibri" w:cs="Calibri"/>
          <w:sz w:val="20"/>
          <w:szCs w:val="20"/>
        </w:rPr>
        <w:br/>
      </w:r>
      <w:r w:rsidR="0002366B" w:rsidRPr="0002366B">
        <w:rPr>
          <w:rFonts w:ascii="Calibri" w:hAnsi="Calibri" w:cs="Calibri"/>
          <w:color w:val="000000"/>
          <w:shd w:val="clear" w:color="auto" w:fill="FFFFFF"/>
        </w:rPr>
        <w:t>Every member of our school family can stand as spiritual, confident, positive individuals, rooted in Christian values, empowered to face life’s challenges, reach their full potential and serve their community.</w:t>
      </w:r>
    </w:p>
    <w:p w14:paraId="03B9FD00" w14:textId="77777777" w:rsidR="0002366B" w:rsidRPr="0002366B" w:rsidRDefault="0002366B" w:rsidP="0002366B">
      <w:pPr>
        <w:pStyle w:val="ListParagraph"/>
        <w:rPr>
          <w:rFonts w:asciiTheme="majorHAnsi" w:eastAsia="Times New Roman" w:hAnsiTheme="majorHAnsi" w:cstheme="majorHAnsi"/>
          <w:sz w:val="20"/>
          <w:szCs w:val="20"/>
        </w:rPr>
      </w:pPr>
    </w:p>
    <w:p w14:paraId="59E0C05B" w14:textId="7CA1F947" w:rsidR="000416A8" w:rsidRPr="0002366B" w:rsidRDefault="000416A8" w:rsidP="0002366B">
      <w:pPr>
        <w:pStyle w:val="ListParagraph"/>
        <w:spacing w:after="0" w:line="240" w:lineRule="auto"/>
        <w:ind w:left="714"/>
        <w:rPr>
          <w:rFonts w:asciiTheme="majorHAnsi" w:eastAsia="Times New Roman" w:hAnsiTheme="majorHAnsi" w:cstheme="majorHAnsi"/>
          <w:sz w:val="20"/>
          <w:szCs w:val="20"/>
        </w:rPr>
      </w:pPr>
      <w:r w:rsidRPr="0002366B">
        <w:rPr>
          <w:rFonts w:asciiTheme="majorHAnsi" w:eastAsia="Times New Roman" w:hAnsiTheme="majorHAnsi" w:cstheme="majorHAnsi"/>
          <w:sz w:val="20"/>
          <w:szCs w:val="20"/>
        </w:rPr>
        <w:br/>
        <w:t>Establish and maintain an ethos and culture where children feel secure, are encouraged to talk, and are listened and responded to when they have a worry or concern.</w:t>
      </w:r>
      <w:r w:rsidRPr="0002366B">
        <w:rPr>
          <w:rFonts w:asciiTheme="majorHAnsi" w:eastAsia="Times New Roman" w:hAnsiTheme="majorHAnsi" w:cstheme="majorHAnsi"/>
          <w:sz w:val="20"/>
          <w:szCs w:val="20"/>
        </w:rPr>
        <w:br/>
      </w:r>
      <w:r w:rsidRPr="0002366B">
        <w:rPr>
          <w:rFonts w:asciiTheme="majorHAnsi" w:eastAsia="Times New Roman" w:hAnsiTheme="majorHAnsi" w:cstheme="majorHAnsi"/>
          <w:sz w:val="20"/>
          <w:szCs w:val="20"/>
        </w:rPr>
        <w:br/>
        <w:t>Establish and maintain an ethos and culture where school staff and volunteers feel safe, are encouraged to talk and are listened and responded to when they have concerns about the safety and well-being of a child.</w:t>
      </w:r>
      <w:r w:rsidRPr="0002366B">
        <w:rPr>
          <w:rFonts w:asciiTheme="majorHAnsi" w:eastAsia="Times New Roman" w:hAnsiTheme="majorHAnsi" w:cstheme="majorHAnsi"/>
          <w:sz w:val="20"/>
          <w:szCs w:val="20"/>
        </w:rPr>
        <w:br/>
      </w:r>
      <w:r w:rsidRPr="0002366B">
        <w:rPr>
          <w:rFonts w:asciiTheme="majorHAnsi" w:eastAsia="Times New Roman" w:hAnsiTheme="majorHAnsi" w:cstheme="majorHAnsi"/>
          <w:sz w:val="20"/>
          <w:szCs w:val="20"/>
        </w:rPr>
        <w:br/>
        <w:t>Ensure children know that there are adults in the school whom they can approach if they are worried.</w:t>
      </w:r>
      <w:r w:rsidRPr="0002366B">
        <w:rPr>
          <w:rFonts w:asciiTheme="majorHAnsi" w:eastAsia="Times New Roman" w:hAnsiTheme="majorHAnsi" w:cstheme="majorHAnsi"/>
          <w:sz w:val="20"/>
          <w:szCs w:val="20"/>
        </w:rPr>
        <w:br/>
      </w:r>
      <w:r w:rsidRPr="0002366B">
        <w:rPr>
          <w:rFonts w:asciiTheme="majorHAnsi" w:eastAsia="Times New Roman" w:hAnsiTheme="majorHAnsi" w:cstheme="majorHAnsi"/>
          <w:color w:val="000000" w:themeColor="text1"/>
          <w:sz w:val="20"/>
          <w:szCs w:val="20"/>
        </w:rPr>
        <w:br/>
      </w:r>
      <w:r w:rsidR="001654BC" w:rsidRPr="0002366B">
        <w:rPr>
          <w:rFonts w:asciiTheme="majorHAnsi" w:eastAsia="Times New Roman" w:hAnsiTheme="majorHAnsi" w:cstheme="majorHAnsi"/>
          <w:color w:val="000000" w:themeColor="text1"/>
          <w:sz w:val="20"/>
          <w:szCs w:val="20"/>
        </w:rPr>
        <w:t>Ensure that children, who have additional/unmet needs are supported appropriately. This could include referrals to  Children’s Services if they are a child in need or have been /are at risk of being abused and neglected.</w:t>
      </w:r>
      <w:r w:rsidR="001654BC" w:rsidRPr="0002366B">
        <w:rPr>
          <w:rFonts w:asciiTheme="majorHAnsi" w:eastAsia="Times New Roman" w:hAnsiTheme="majorHAnsi" w:cstheme="majorHAnsi"/>
          <w:sz w:val="20"/>
          <w:szCs w:val="20"/>
        </w:rPr>
        <w:br/>
      </w:r>
      <w:r w:rsidRPr="0002366B">
        <w:rPr>
          <w:rFonts w:asciiTheme="majorHAnsi" w:eastAsia="Times New Roman" w:hAnsiTheme="majorHAnsi" w:cstheme="majorHAnsi"/>
          <w:sz w:val="20"/>
          <w:szCs w:val="20"/>
        </w:rPr>
        <w:br/>
      </w:r>
      <w:r w:rsidR="001654BC" w:rsidRPr="0002366B">
        <w:rPr>
          <w:rFonts w:asciiTheme="majorHAnsi" w:eastAsia="Times New Roman" w:hAnsiTheme="majorHAnsi" w:cstheme="majorHAnsi"/>
          <w:sz w:val="20"/>
          <w:szCs w:val="20"/>
        </w:rPr>
        <w:t xml:space="preserve">Consider how children may be taught about safeguarding, including online, through teaching and learning opportunities, as part of providing a broad and balanced curriculum. </w:t>
      </w:r>
      <w:r w:rsidRPr="0002366B">
        <w:rPr>
          <w:rFonts w:asciiTheme="majorHAnsi" w:eastAsia="Times New Roman" w:hAnsiTheme="majorHAnsi" w:cstheme="majorHAnsi"/>
          <w:sz w:val="20"/>
          <w:szCs w:val="20"/>
        </w:rPr>
        <w:br/>
      </w:r>
      <w:r w:rsidRPr="0002366B">
        <w:rPr>
          <w:rFonts w:asciiTheme="majorHAnsi" w:eastAsia="Times New Roman" w:hAnsiTheme="majorHAnsi" w:cstheme="majorHAnsi"/>
          <w:sz w:val="20"/>
          <w:szCs w:val="20"/>
        </w:rPr>
        <w:br/>
      </w:r>
      <w:r w:rsidRPr="0002366B">
        <w:rPr>
          <w:rFonts w:asciiTheme="majorHAnsi" w:hAnsiTheme="majorHAnsi" w:cstheme="majorHAnsi"/>
          <w:sz w:val="20"/>
        </w:rPr>
        <w:t>Staff members working with children are advised to maintain an attitude of ‘it could happen here’ and ‘it could be happening to this child’, where safeguarding is concerned. When concerned about the welfare of a child, staff members should always act in the interests of the child.</w:t>
      </w:r>
      <w:r w:rsidRPr="0002366B">
        <w:rPr>
          <w:rFonts w:asciiTheme="majorHAnsi" w:hAnsiTheme="majorHAnsi" w:cstheme="majorHAnsi"/>
          <w:sz w:val="20"/>
        </w:rPr>
        <w:br/>
      </w:r>
    </w:p>
    <w:p w14:paraId="1D9727BB" w14:textId="77777777" w:rsidR="00F971BF" w:rsidRPr="00F971BF" w:rsidRDefault="000416A8" w:rsidP="00F971BF">
      <w:pPr>
        <w:pStyle w:val="contactdetails"/>
        <w:spacing w:before="0" w:beforeAutospacing="0" w:after="270" w:afterAutospacing="0"/>
        <w:rPr>
          <w:rFonts w:asciiTheme="majorHAnsi" w:hAnsiTheme="majorHAnsi" w:cstheme="majorHAnsi"/>
          <w:color w:val="00B050"/>
          <w:sz w:val="20"/>
        </w:rPr>
      </w:pPr>
      <w:r w:rsidRPr="000416A8">
        <w:rPr>
          <w:rFonts w:asciiTheme="majorHAnsi" w:hAnsiTheme="majorHAnsi" w:cstheme="majorHAnsi"/>
          <w:b/>
          <w:sz w:val="20"/>
        </w:rPr>
        <w:t>IMPLEMENTATION, MONITORING AND REVIEW OF THE CHILD PROTECTION POLICY</w:t>
      </w:r>
      <w:r w:rsidRPr="000416A8">
        <w:rPr>
          <w:rFonts w:asciiTheme="majorHAnsi" w:hAnsiTheme="majorHAnsi" w:cstheme="majorHAnsi"/>
          <w:sz w:val="20"/>
        </w:rPr>
        <w:br/>
      </w:r>
      <w:r w:rsidRPr="000416A8">
        <w:rPr>
          <w:rFonts w:asciiTheme="majorHAnsi" w:hAnsiTheme="majorHAnsi" w:cstheme="majorHAnsi"/>
          <w:sz w:val="20"/>
        </w:rPr>
        <w:br/>
        <w:t xml:space="preserve">The policy will be reviewed at least annually by the Local Governing Body. It will be </w:t>
      </w:r>
      <w:r w:rsidRPr="000416A8">
        <w:rPr>
          <w:rFonts w:asciiTheme="majorHAnsi" w:hAnsiTheme="majorHAnsi" w:cstheme="majorHAnsi"/>
          <w:sz w:val="20"/>
        </w:rPr>
        <w:t xml:space="preserve">implemented through the school’s induction and training programme, and as part of </w:t>
      </w:r>
      <w:proofErr w:type="gramStart"/>
      <w:r w:rsidRPr="000416A8">
        <w:rPr>
          <w:rFonts w:asciiTheme="majorHAnsi" w:hAnsiTheme="majorHAnsi" w:cstheme="majorHAnsi"/>
          <w:sz w:val="20"/>
        </w:rPr>
        <w:t>day to day</w:t>
      </w:r>
      <w:proofErr w:type="gramEnd"/>
      <w:r w:rsidRPr="000416A8">
        <w:rPr>
          <w:rFonts w:asciiTheme="majorHAnsi" w:hAnsiTheme="majorHAnsi" w:cstheme="majorHAnsi"/>
          <w:sz w:val="20"/>
        </w:rPr>
        <w:t xml:space="preserve"> practice.  Compliance with the policy will be monitored by the Designated Senior Lead and </w:t>
      </w:r>
      <w:r w:rsidRPr="004B6DD8">
        <w:rPr>
          <w:rFonts w:asciiTheme="majorHAnsi" w:hAnsiTheme="majorHAnsi" w:cstheme="majorHAnsi"/>
          <w:sz w:val="20"/>
        </w:rPr>
        <w:t>through staff performance measures.</w:t>
      </w:r>
      <w:r w:rsidR="00F971BF" w:rsidRPr="004B6DD8">
        <w:rPr>
          <w:rFonts w:asciiTheme="majorHAnsi" w:hAnsiTheme="majorHAnsi" w:cstheme="majorHAnsi"/>
          <w:sz w:val="20"/>
        </w:rPr>
        <w:t xml:space="preserve"> The safeguarding Trustee will oversee and report on the culture and practices to keep children safe across the schools in the MAT. The safeguarding Trustee is Colin Powell. He can be contacted via the SDBE MAT Union Street offices. </w:t>
      </w:r>
    </w:p>
    <w:p w14:paraId="741DBC0D" w14:textId="72C3B244" w:rsidR="00F971BF" w:rsidRPr="004B6DD8" w:rsidRDefault="00F971BF" w:rsidP="00F971BF">
      <w:pPr>
        <w:pStyle w:val="contactdetails"/>
        <w:spacing w:before="0" w:beforeAutospacing="0" w:after="270" w:afterAutospacing="0"/>
        <w:rPr>
          <w:rFonts w:asciiTheme="majorHAnsi" w:hAnsiTheme="majorHAnsi" w:cstheme="majorHAnsi"/>
          <w:sz w:val="20"/>
        </w:rPr>
      </w:pPr>
      <w:r w:rsidRPr="004B6DD8">
        <w:rPr>
          <w:rFonts w:asciiTheme="majorHAnsi" w:hAnsiTheme="majorHAnsi" w:cstheme="majorHAnsi"/>
          <w:b/>
          <w:bCs/>
          <w:sz w:val="20"/>
        </w:rPr>
        <w:t xml:space="preserve">T: </w:t>
      </w:r>
      <w:r w:rsidRPr="004B6DD8">
        <w:rPr>
          <w:rFonts w:asciiTheme="majorHAnsi" w:hAnsiTheme="majorHAnsi" w:cstheme="majorHAnsi"/>
          <w:sz w:val="20"/>
        </w:rPr>
        <w:t xml:space="preserve">0207 234 9201  </w:t>
      </w:r>
      <w:r w:rsidRPr="004B6DD8">
        <w:rPr>
          <w:rFonts w:asciiTheme="majorHAnsi" w:hAnsiTheme="majorHAnsi" w:cstheme="majorHAnsi"/>
          <w:b/>
          <w:bCs/>
          <w:sz w:val="20"/>
        </w:rPr>
        <w:t>E:</w:t>
      </w:r>
      <w:r w:rsidRPr="004B6DD8">
        <w:rPr>
          <w:rFonts w:asciiTheme="majorHAnsi" w:hAnsiTheme="majorHAnsi" w:cstheme="majorHAnsi"/>
          <w:sz w:val="20"/>
        </w:rPr>
        <w:t> </w:t>
      </w:r>
      <w:hyperlink r:id="rId11" w:tooltip="enquiries@southwark.anglican.org" w:history="1">
        <w:r w:rsidRPr="004B6DD8">
          <w:rPr>
            <w:rFonts w:asciiTheme="majorHAnsi" w:hAnsiTheme="majorHAnsi" w:cstheme="majorHAnsi"/>
            <w:sz w:val="20"/>
          </w:rPr>
          <w:t>enquiries@southwark.anglican.org</w:t>
        </w:r>
      </w:hyperlink>
    </w:p>
    <w:p w14:paraId="21879D7B" w14:textId="77777777" w:rsidR="00F15AFA" w:rsidRDefault="000416A8" w:rsidP="001871B6">
      <w:pPr>
        <w:pStyle w:val="ListParagraph"/>
        <w:numPr>
          <w:ilvl w:val="0"/>
          <w:numId w:val="28"/>
        </w:numPr>
        <w:spacing w:after="0" w:line="240" w:lineRule="auto"/>
        <w:ind w:left="717" w:hangingChars="357" w:hanging="717"/>
        <w:rPr>
          <w:rFonts w:asciiTheme="majorHAnsi" w:eastAsia="Times New Roman" w:hAnsiTheme="majorHAnsi" w:cstheme="majorHAnsi"/>
          <w:b/>
          <w:sz w:val="20"/>
          <w:szCs w:val="20"/>
        </w:rPr>
      </w:pPr>
      <w:r w:rsidRPr="00B17553">
        <w:rPr>
          <w:rFonts w:asciiTheme="majorHAnsi" w:eastAsia="Times New Roman" w:hAnsiTheme="majorHAnsi" w:cstheme="majorHAnsi"/>
          <w:b/>
          <w:sz w:val="20"/>
          <w:szCs w:val="20"/>
        </w:rPr>
        <w:t>STATUTORY FRAMEWORK</w:t>
      </w:r>
      <w:r w:rsidR="00F15AFA">
        <w:rPr>
          <w:rFonts w:asciiTheme="majorHAnsi" w:eastAsia="Times New Roman" w:hAnsiTheme="majorHAnsi" w:cstheme="majorHAnsi"/>
          <w:b/>
          <w:sz w:val="20"/>
          <w:szCs w:val="20"/>
        </w:rPr>
        <w:br/>
      </w:r>
    </w:p>
    <w:p w14:paraId="22BDEDE5" w14:textId="5BFD5A8C" w:rsidR="000416A8" w:rsidRPr="000416A8" w:rsidRDefault="000416A8" w:rsidP="001871B6">
      <w:pPr>
        <w:pStyle w:val="ListParagraph"/>
        <w:numPr>
          <w:ilvl w:val="1"/>
          <w:numId w:val="28"/>
        </w:numPr>
        <w:spacing w:after="0" w:line="240" w:lineRule="auto"/>
        <w:ind w:left="714" w:hangingChars="357" w:hanging="714"/>
        <w:rPr>
          <w:rFonts w:asciiTheme="majorHAnsi" w:eastAsia="Times New Roman" w:hAnsiTheme="majorHAnsi" w:cstheme="majorHAnsi"/>
          <w:b/>
          <w:sz w:val="20"/>
          <w:szCs w:val="20"/>
        </w:rPr>
      </w:pPr>
      <w:r w:rsidRPr="00B17553">
        <w:rPr>
          <w:rFonts w:asciiTheme="majorHAnsi" w:eastAsia="Times New Roman" w:hAnsiTheme="majorHAnsi" w:cstheme="majorHAnsi"/>
          <w:sz w:val="20"/>
          <w:szCs w:val="20"/>
        </w:rPr>
        <w:t>In order to safeguard and promote the welfare of children, the academy will act in accordance with the following legislation and guidance:</w:t>
      </w:r>
      <w:r>
        <w:rPr>
          <w:rFonts w:asciiTheme="majorHAnsi" w:eastAsia="Times New Roman" w:hAnsiTheme="majorHAnsi" w:cstheme="majorHAnsi"/>
          <w:sz w:val="20"/>
          <w:szCs w:val="20"/>
        </w:rPr>
        <w:br/>
      </w:r>
    </w:p>
    <w:p w14:paraId="40211740" w14:textId="50BBAD36" w:rsidR="000416A8" w:rsidRPr="000416A8" w:rsidRDefault="000416A8" w:rsidP="001871B6">
      <w:pPr>
        <w:pStyle w:val="ListParagraph"/>
        <w:numPr>
          <w:ilvl w:val="2"/>
          <w:numId w:val="28"/>
        </w:numPr>
        <w:spacing w:after="0" w:line="240" w:lineRule="auto"/>
        <w:ind w:left="714" w:hangingChars="357" w:hanging="714"/>
        <w:rPr>
          <w:rFonts w:asciiTheme="majorHAnsi" w:eastAsia="Times New Roman" w:hAnsiTheme="majorHAnsi" w:cstheme="majorHAnsi"/>
          <w:b/>
          <w:sz w:val="20"/>
          <w:szCs w:val="20"/>
        </w:rPr>
      </w:pPr>
      <w:r w:rsidRPr="000416A8">
        <w:rPr>
          <w:rFonts w:asciiTheme="majorHAnsi" w:eastAsia="Times New Roman" w:hAnsiTheme="majorHAnsi" w:cstheme="majorHAnsi"/>
          <w:sz w:val="20"/>
          <w:szCs w:val="20"/>
        </w:rPr>
        <w:t>The Children Act 1989</w:t>
      </w:r>
      <w:r>
        <w:rPr>
          <w:rFonts w:asciiTheme="majorHAnsi" w:eastAsia="Times New Roman" w:hAnsiTheme="majorHAnsi" w:cstheme="majorHAnsi"/>
          <w:sz w:val="20"/>
          <w:szCs w:val="20"/>
        </w:rPr>
        <w:br/>
      </w:r>
    </w:p>
    <w:p w14:paraId="5085D7C7" w14:textId="4AF0CA4E" w:rsidR="000416A8" w:rsidRPr="000416A8" w:rsidRDefault="000416A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0416A8">
        <w:rPr>
          <w:rFonts w:asciiTheme="majorHAnsi" w:eastAsia="Times New Roman" w:hAnsiTheme="majorHAnsi" w:cstheme="majorHAnsi"/>
          <w:sz w:val="20"/>
          <w:szCs w:val="20"/>
        </w:rPr>
        <w:t>The Children Act 2004</w:t>
      </w:r>
      <w:r>
        <w:rPr>
          <w:rFonts w:asciiTheme="majorHAnsi" w:eastAsia="Times New Roman" w:hAnsiTheme="majorHAnsi" w:cstheme="majorHAnsi"/>
          <w:sz w:val="20"/>
          <w:szCs w:val="20"/>
        </w:rPr>
        <w:br/>
      </w:r>
    </w:p>
    <w:p w14:paraId="39B3CBDA" w14:textId="128DFC70" w:rsidR="000416A8" w:rsidRPr="000416A8" w:rsidRDefault="000416A8" w:rsidP="001871B6">
      <w:pPr>
        <w:pStyle w:val="ListParagraph"/>
        <w:numPr>
          <w:ilvl w:val="2"/>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rPr>
      </w:pPr>
      <w:r w:rsidRPr="000416A8">
        <w:rPr>
          <w:rFonts w:asciiTheme="majorHAnsi" w:hAnsiTheme="majorHAnsi" w:cstheme="majorHAnsi"/>
          <w:sz w:val="20"/>
          <w:szCs w:val="20"/>
        </w:rPr>
        <w:t>Children and Social Work Act 2017</w:t>
      </w:r>
      <w:r>
        <w:rPr>
          <w:rFonts w:asciiTheme="majorHAnsi" w:hAnsiTheme="majorHAnsi" w:cstheme="majorHAnsi"/>
          <w:sz w:val="20"/>
          <w:szCs w:val="20"/>
        </w:rPr>
        <w:br/>
      </w:r>
    </w:p>
    <w:p w14:paraId="1B4EBEBD" w14:textId="46DE0EFD" w:rsidR="000416A8" w:rsidRPr="000416A8" w:rsidRDefault="000416A8" w:rsidP="001871B6">
      <w:pPr>
        <w:pStyle w:val="ListParagraph"/>
        <w:numPr>
          <w:ilvl w:val="2"/>
          <w:numId w:val="28"/>
        </w:numPr>
        <w:autoSpaceDE w:val="0"/>
        <w:autoSpaceDN w:val="0"/>
        <w:adjustRightInd w:val="0"/>
        <w:spacing w:after="0" w:line="240" w:lineRule="auto"/>
        <w:ind w:left="714" w:hangingChars="357" w:hanging="714"/>
        <w:rPr>
          <w:rFonts w:asciiTheme="majorHAnsi" w:eastAsia="Times New Roman" w:hAnsiTheme="majorHAnsi" w:cstheme="majorHAnsi"/>
          <w:i/>
          <w:color w:val="000000"/>
          <w:sz w:val="20"/>
          <w:szCs w:val="20"/>
          <w:lang w:eastAsia="en-GB"/>
        </w:rPr>
      </w:pPr>
      <w:r w:rsidRPr="000416A8">
        <w:rPr>
          <w:rFonts w:asciiTheme="majorHAnsi" w:eastAsia="Times New Roman" w:hAnsiTheme="majorHAnsi" w:cstheme="majorHAnsi"/>
          <w:sz w:val="20"/>
          <w:szCs w:val="20"/>
        </w:rPr>
        <w:t xml:space="preserve">Education Act 2002 (Section 175/157) </w:t>
      </w:r>
      <w:r w:rsidRPr="000416A8">
        <w:rPr>
          <w:rFonts w:asciiTheme="majorHAnsi" w:eastAsia="Times New Roman" w:hAnsiTheme="majorHAnsi" w:cstheme="majorHAnsi"/>
          <w:sz w:val="20"/>
          <w:szCs w:val="20"/>
        </w:rPr>
        <w:br/>
      </w:r>
      <w:r w:rsidRPr="000416A8">
        <w:rPr>
          <w:rFonts w:asciiTheme="majorHAnsi" w:eastAsia="Times New Roman" w:hAnsiTheme="majorHAnsi" w:cstheme="majorHAnsi"/>
          <w:sz w:val="20"/>
          <w:szCs w:val="20"/>
        </w:rPr>
        <w:br/>
      </w:r>
      <w:r w:rsidRPr="000416A8">
        <w:rPr>
          <w:rFonts w:asciiTheme="majorHAnsi" w:eastAsia="Times New Roman" w:hAnsiTheme="majorHAnsi" w:cstheme="majorHAnsi"/>
          <w:i/>
          <w:color w:val="000000"/>
          <w:sz w:val="20"/>
          <w:szCs w:val="20"/>
          <w:lang w:eastAsia="en-GB"/>
        </w:rPr>
        <w:t xml:space="preserve">Outlines that Local Authorities and School Governing Bodies have a responsibility to “ ensure that their functions relating to the conduct of school are exercised with a view to safeguarding and promoting the welfare of children who are its pupils”. </w:t>
      </w:r>
      <w:r>
        <w:rPr>
          <w:rFonts w:asciiTheme="majorHAnsi" w:eastAsia="Times New Roman" w:hAnsiTheme="majorHAnsi" w:cstheme="majorHAnsi"/>
          <w:i/>
          <w:color w:val="000000"/>
          <w:sz w:val="20"/>
          <w:szCs w:val="20"/>
          <w:lang w:eastAsia="en-GB"/>
        </w:rPr>
        <w:br/>
      </w:r>
    </w:p>
    <w:p w14:paraId="36F8240A" w14:textId="564C7B3D" w:rsidR="000416A8" w:rsidRPr="000416A8" w:rsidRDefault="0002366B"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02366B">
        <w:rPr>
          <w:rFonts w:asciiTheme="majorHAnsi" w:eastAsia="Times New Roman" w:hAnsiTheme="majorHAnsi" w:cstheme="majorHAnsi"/>
          <w:bCs/>
          <w:color w:val="000000" w:themeColor="text1"/>
          <w:sz w:val="20"/>
          <w:szCs w:val="20"/>
        </w:rPr>
        <w:t>Lewisham</w:t>
      </w:r>
      <w:r w:rsidR="000416A8" w:rsidRPr="0002366B">
        <w:rPr>
          <w:rFonts w:asciiTheme="majorHAnsi" w:eastAsia="Times New Roman" w:hAnsiTheme="majorHAnsi" w:cstheme="majorHAnsi"/>
          <w:bCs/>
          <w:color w:val="000000" w:themeColor="text1"/>
          <w:sz w:val="20"/>
          <w:szCs w:val="20"/>
        </w:rPr>
        <w:t xml:space="preserve"> </w:t>
      </w:r>
      <w:r w:rsidR="000416A8" w:rsidRPr="000416A8">
        <w:rPr>
          <w:rFonts w:asciiTheme="majorHAnsi" w:eastAsia="Times New Roman" w:hAnsiTheme="majorHAnsi" w:cstheme="majorHAnsi"/>
          <w:bCs/>
          <w:sz w:val="20"/>
          <w:szCs w:val="20"/>
        </w:rPr>
        <w:t>Safeguarding Children Board Procedures</w:t>
      </w:r>
      <w:r w:rsidR="000416A8" w:rsidRPr="000416A8">
        <w:rPr>
          <w:rFonts w:asciiTheme="majorHAnsi" w:eastAsia="Times New Roman" w:hAnsiTheme="majorHAnsi" w:cstheme="majorHAnsi"/>
          <w:sz w:val="20"/>
          <w:szCs w:val="20"/>
        </w:rPr>
        <w:t xml:space="preserve"> Manual</w:t>
      </w:r>
      <w:r w:rsidR="000416A8">
        <w:rPr>
          <w:rFonts w:asciiTheme="majorHAnsi" w:eastAsia="Times New Roman" w:hAnsiTheme="majorHAnsi" w:cstheme="majorHAnsi"/>
          <w:sz w:val="20"/>
          <w:szCs w:val="20"/>
        </w:rPr>
        <w:br/>
      </w:r>
    </w:p>
    <w:p w14:paraId="688B6321" w14:textId="073C14DE" w:rsidR="000416A8" w:rsidRPr="000416A8" w:rsidRDefault="000416A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0416A8">
        <w:rPr>
          <w:rFonts w:asciiTheme="majorHAnsi" w:eastAsia="Times New Roman" w:hAnsiTheme="majorHAnsi" w:cstheme="majorHAnsi"/>
          <w:sz w:val="20"/>
          <w:szCs w:val="20"/>
        </w:rPr>
        <w:t>Keeping Children Safe in Education (DfE, September 20</w:t>
      </w:r>
      <w:r w:rsidR="001654BC">
        <w:rPr>
          <w:rFonts w:asciiTheme="majorHAnsi" w:eastAsia="Times New Roman" w:hAnsiTheme="majorHAnsi" w:cstheme="majorHAnsi"/>
          <w:sz w:val="20"/>
          <w:szCs w:val="20"/>
        </w:rPr>
        <w:t>2</w:t>
      </w:r>
      <w:r w:rsidR="009425CA">
        <w:rPr>
          <w:rFonts w:asciiTheme="majorHAnsi" w:eastAsia="Times New Roman" w:hAnsiTheme="majorHAnsi" w:cstheme="majorHAnsi"/>
          <w:color w:val="70AD47" w:themeColor="accent6"/>
          <w:sz w:val="20"/>
          <w:szCs w:val="20"/>
        </w:rPr>
        <w:t>5</w:t>
      </w:r>
      <w:r w:rsidRPr="000416A8">
        <w:rPr>
          <w:rFonts w:asciiTheme="majorHAnsi" w:eastAsia="Times New Roman" w:hAnsiTheme="majorHAnsi" w:cstheme="majorHAnsi"/>
          <w:sz w:val="20"/>
          <w:szCs w:val="20"/>
        </w:rPr>
        <w:t>)</w:t>
      </w:r>
      <w:r>
        <w:rPr>
          <w:rFonts w:asciiTheme="majorHAnsi" w:eastAsia="Times New Roman" w:hAnsiTheme="majorHAnsi" w:cstheme="majorHAnsi"/>
          <w:sz w:val="20"/>
          <w:szCs w:val="20"/>
        </w:rPr>
        <w:br/>
      </w:r>
    </w:p>
    <w:p w14:paraId="7371C0F7" w14:textId="34AE8C7B" w:rsidR="000416A8" w:rsidRPr="000416A8" w:rsidRDefault="000416A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0416A8">
        <w:rPr>
          <w:rFonts w:asciiTheme="majorHAnsi" w:eastAsia="Times New Roman" w:hAnsiTheme="majorHAnsi" w:cstheme="majorHAnsi"/>
          <w:sz w:val="20"/>
          <w:szCs w:val="20"/>
        </w:rPr>
        <w:t>Working Together to Safeguard Children (DfE 20</w:t>
      </w:r>
      <w:r w:rsidR="008D3601">
        <w:rPr>
          <w:rFonts w:asciiTheme="majorHAnsi" w:eastAsia="Times New Roman" w:hAnsiTheme="majorHAnsi" w:cstheme="majorHAnsi"/>
          <w:sz w:val="20"/>
          <w:szCs w:val="20"/>
        </w:rPr>
        <w:t>23</w:t>
      </w:r>
      <w:r w:rsidRPr="000416A8">
        <w:rPr>
          <w:rFonts w:asciiTheme="majorHAnsi" w:eastAsia="Times New Roman" w:hAnsiTheme="majorHAnsi" w:cstheme="majorHAnsi"/>
          <w:sz w:val="20"/>
          <w:szCs w:val="20"/>
        </w:rPr>
        <w:t>)</w:t>
      </w:r>
      <w:r>
        <w:rPr>
          <w:rFonts w:asciiTheme="majorHAnsi" w:eastAsia="Times New Roman" w:hAnsiTheme="majorHAnsi" w:cstheme="majorHAnsi"/>
          <w:sz w:val="20"/>
          <w:szCs w:val="20"/>
        </w:rPr>
        <w:br/>
      </w:r>
    </w:p>
    <w:p w14:paraId="6E04AAFB" w14:textId="45801EDD" w:rsidR="000416A8" w:rsidRPr="000416A8" w:rsidRDefault="000416A8" w:rsidP="001871B6">
      <w:pPr>
        <w:pStyle w:val="ListParagraph"/>
        <w:numPr>
          <w:ilvl w:val="2"/>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rPr>
      </w:pPr>
      <w:r w:rsidRPr="000416A8">
        <w:rPr>
          <w:rFonts w:asciiTheme="majorHAnsi" w:eastAsia="Times New Roman" w:hAnsiTheme="majorHAnsi" w:cstheme="majorHAnsi"/>
          <w:sz w:val="20"/>
          <w:szCs w:val="20"/>
          <w:lang w:val="en"/>
        </w:rPr>
        <w:t>The Education (Pupil Information) (England) Regulations 2005</w:t>
      </w:r>
      <w:r w:rsidRPr="000416A8">
        <w:rPr>
          <w:rFonts w:asciiTheme="majorHAnsi" w:eastAsia="Times New Roman" w:hAnsiTheme="majorHAnsi" w:cstheme="majorHAnsi"/>
          <w:sz w:val="20"/>
          <w:szCs w:val="20"/>
        </w:rPr>
        <w:t xml:space="preserve"> </w:t>
      </w:r>
      <w:r>
        <w:rPr>
          <w:rFonts w:asciiTheme="majorHAnsi" w:eastAsia="Times New Roman" w:hAnsiTheme="majorHAnsi" w:cstheme="majorHAnsi"/>
          <w:sz w:val="20"/>
          <w:szCs w:val="20"/>
        </w:rPr>
        <w:br/>
      </w:r>
    </w:p>
    <w:p w14:paraId="442044B6" w14:textId="5F2CD7E7" w:rsidR="000416A8" w:rsidRPr="000416A8" w:rsidRDefault="000416A8" w:rsidP="001871B6">
      <w:pPr>
        <w:pStyle w:val="ListParagraph"/>
        <w:numPr>
          <w:ilvl w:val="2"/>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rPr>
      </w:pPr>
      <w:r w:rsidRPr="000416A8">
        <w:rPr>
          <w:rFonts w:asciiTheme="majorHAnsi" w:eastAsia="Times New Roman" w:hAnsiTheme="majorHAnsi" w:cstheme="majorHAnsi"/>
          <w:sz w:val="20"/>
          <w:szCs w:val="20"/>
        </w:rPr>
        <w:t>Sexual Offences Act (2003)</w:t>
      </w:r>
      <w:r>
        <w:rPr>
          <w:rFonts w:asciiTheme="majorHAnsi" w:eastAsia="Times New Roman" w:hAnsiTheme="majorHAnsi" w:cstheme="majorHAnsi"/>
          <w:sz w:val="20"/>
          <w:szCs w:val="20"/>
        </w:rPr>
        <w:br/>
      </w:r>
    </w:p>
    <w:p w14:paraId="24F8D8C1" w14:textId="5663AE08" w:rsidR="000416A8" w:rsidRPr="000416A8" w:rsidRDefault="000416A8" w:rsidP="001871B6">
      <w:pPr>
        <w:pStyle w:val="ListParagraph"/>
        <w:numPr>
          <w:ilvl w:val="2"/>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rPr>
      </w:pPr>
      <w:r w:rsidRPr="000416A8">
        <w:rPr>
          <w:rFonts w:asciiTheme="majorHAnsi" w:eastAsia="Times New Roman" w:hAnsiTheme="majorHAnsi" w:cstheme="majorHAnsi"/>
          <w:sz w:val="20"/>
          <w:szCs w:val="20"/>
        </w:rPr>
        <w:t xml:space="preserve">Section 26, The Counter Terrorism and Security Act 2015 (Prevent duty) </w:t>
      </w:r>
      <w:r>
        <w:rPr>
          <w:rFonts w:asciiTheme="majorHAnsi" w:eastAsia="Times New Roman" w:hAnsiTheme="majorHAnsi" w:cstheme="majorHAnsi"/>
          <w:sz w:val="20"/>
          <w:szCs w:val="20"/>
        </w:rPr>
        <w:br/>
      </w:r>
    </w:p>
    <w:p w14:paraId="79A02765" w14:textId="49183F13" w:rsidR="000416A8" w:rsidRPr="000416A8" w:rsidRDefault="000416A8" w:rsidP="001871B6">
      <w:pPr>
        <w:pStyle w:val="ListParagraph"/>
        <w:numPr>
          <w:ilvl w:val="2"/>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rPr>
      </w:pPr>
      <w:r w:rsidRPr="000416A8">
        <w:rPr>
          <w:rFonts w:asciiTheme="majorHAnsi" w:eastAsia="Times New Roman" w:hAnsiTheme="majorHAnsi" w:cstheme="majorHAnsi"/>
          <w:bCs/>
          <w:sz w:val="20"/>
          <w:szCs w:val="20"/>
          <w:lang w:val="en-US"/>
        </w:rPr>
        <w:t>Female Genital Mutilation Act 2003 (Section 74, Serious Crime Act 2015)</w:t>
      </w:r>
      <w:r>
        <w:rPr>
          <w:rFonts w:asciiTheme="majorHAnsi" w:eastAsia="Times New Roman" w:hAnsiTheme="majorHAnsi" w:cstheme="majorHAnsi"/>
          <w:bCs/>
          <w:sz w:val="20"/>
          <w:szCs w:val="20"/>
          <w:lang w:val="en-US"/>
        </w:rPr>
        <w:br/>
      </w:r>
    </w:p>
    <w:p w14:paraId="261D9895" w14:textId="77777777" w:rsidR="00F15AFA" w:rsidRPr="00F15AFA" w:rsidRDefault="000416A8" w:rsidP="001871B6">
      <w:pPr>
        <w:pStyle w:val="ListParagraph"/>
        <w:numPr>
          <w:ilvl w:val="2"/>
          <w:numId w:val="28"/>
        </w:numPr>
        <w:autoSpaceDE w:val="0"/>
        <w:autoSpaceDN w:val="0"/>
        <w:adjustRightInd w:val="0"/>
        <w:spacing w:after="0" w:line="240" w:lineRule="auto"/>
        <w:ind w:left="714" w:hangingChars="357" w:hanging="714"/>
        <w:rPr>
          <w:rStyle w:val="st1"/>
          <w:rFonts w:asciiTheme="majorHAnsi" w:eastAsia="Times New Roman" w:hAnsiTheme="majorHAnsi" w:cstheme="majorHAnsi"/>
          <w:sz w:val="20"/>
          <w:szCs w:val="20"/>
        </w:rPr>
      </w:pPr>
      <w:r w:rsidRPr="000416A8">
        <w:rPr>
          <w:rStyle w:val="st1"/>
          <w:rFonts w:asciiTheme="majorHAnsi" w:hAnsiTheme="majorHAnsi" w:cstheme="majorHAnsi"/>
          <w:sz w:val="20"/>
          <w:szCs w:val="20"/>
        </w:rPr>
        <w:lastRenderedPageBreak/>
        <w:t>Anti-social Behaviour, Crime and Policing Act 2014</w:t>
      </w:r>
      <w:r w:rsidRPr="000416A8">
        <w:rPr>
          <w:rFonts w:asciiTheme="majorHAnsi" w:eastAsia="Times New Roman" w:hAnsiTheme="majorHAnsi" w:cstheme="majorHAnsi"/>
          <w:bCs/>
          <w:sz w:val="20"/>
          <w:szCs w:val="20"/>
          <w:lang w:val="en-US"/>
        </w:rPr>
        <w:t xml:space="preserve"> (</w:t>
      </w:r>
      <w:r w:rsidRPr="000416A8">
        <w:rPr>
          <w:rStyle w:val="st1"/>
          <w:rFonts w:asciiTheme="majorHAnsi" w:hAnsiTheme="majorHAnsi" w:cstheme="majorHAnsi"/>
          <w:sz w:val="20"/>
          <w:szCs w:val="20"/>
        </w:rPr>
        <w:t xml:space="preserve">makes it a criminal offence to force someone to </w:t>
      </w:r>
      <w:r w:rsidRPr="000416A8">
        <w:rPr>
          <w:rStyle w:val="Emphasis"/>
          <w:rFonts w:asciiTheme="majorHAnsi" w:hAnsiTheme="majorHAnsi" w:cstheme="majorHAnsi"/>
          <w:sz w:val="20"/>
          <w:szCs w:val="20"/>
        </w:rPr>
        <w:t>marry. Includes</w:t>
      </w:r>
      <w:r w:rsidRPr="000416A8">
        <w:rPr>
          <w:rStyle w:val="st1"/>
          <w:rFonts w:asciiTheme="majorHAnsi" w:hAnsiTheme="majorHAnsi" w:cstheme="majorHAnsi"/>
          <w:sz w:val="20"/>
          <w:szCs w:val="20"/>
        </w:rPr>
        <w:t xml:space="preserve"> taking someone overseas to force them to </w:t>
      </w:r>
      <w:r w:rsidRPr="000416A8">
        <w:rPr>
          <w:rStyle w:val="Emphasis"/>
          <w:rFonts w:asciiTheme="majorHAnsi" w:hAnsiTheme="majorHAnsi" w:cstheme="majorHAnsi"/>
          <w:sz w:val="20"/>
          <w:szCs w:val="20"/>
        </w:rPr>
        <w:t>marry</w:t>
      </w:r>
      <w:r w:rsidRPr="000416A8">
        <w:rPr>
          <w:rStyle w:val="st1"/>
          <w:rFonts w:asciiTheme="majorHAnsi" w:hAnsiTheme="majorHAnsi" w:cstheme="majorHAnsi"/>
          <w:b/>
          <w:sz w:val="20"/>
          <w:szCs w:val="20"/>
        </w:rPr>
        <w:t xml:space="preserve"> </w:t>
      </w:r>
      <w:r w:rsidRPr="000416A8">
        <w:rPr>
          <w:rStyle w:val="st1"/>
          <w:rFonts w:asciiTheme="majorHAnsi" w:hAnsiTheme="majorHAnsi" w:cstheme="majorHAnsi"/>
          <w:sz w:val="20"/>
          <w:szCs w:val="20"/>
        </w:rPr>
        <w:t xml:space="preserve">(whether or not the </w:t>
      </w:r>
      <w:r w:rsidRPr="000416A8">
        <w:rPr>
          <w:rStyle w:val="Emphasis"/>
          <w:rFonts w:asciiTheme="majorHAnsi" w:hAnsiTheme="majorHAnsi" w:cstheme="majorHAnsi"/>
          <w:sz w:val="20"/>
          <w:szCs w:val="20"/>
        </w:rPr>
        <w:t>forced marriage</w:t>
      </w:r>
      <w:r w:rsidRPr="000416A8">
        <w:rPr>
          <w:rStyle w:val="st1"/>
          <w:rFonts w:asciiTheme="majorHAnsi" w:hAnsiTheme="majorHAnsi" w:cstheme="majorHAnsi"/>
          <w:sz w:val="20"/>
          <w:szCs w:val="20"/>
        </w:rPr>
        <w:t xml:space="preserve"> takes place).</w:t>
      </w:r>
      <w:r>
        <w:rPr>
          <w:rStyle w:val="st1"/>
          <w:rFonts w:asciiTheme="majorHAnsi" w:hAnsiTheme="majorHAnsi" w:cstheme="majorHAnsi"/>
          <w:sz w:val="20"/>
          <w:szCs w:val="20"/>
        </w:rPr>
        <w:br/>
      </w:r>
    </w:p>
    <w:p w14:paraId="62D0057D" w14:textId="2699EF88" w:rsidR="00F15AFA" w:rsidRPr="00F15AFA" w:rsidRDefault="001654BC" w:rsidP="001871B6">
      <w:pPr>
        <w:pStyle w:val="ListParagraph"/>
        <w:numPr>
          <w:ilvl w:val="1"/>
          <w:numId w:val="28"/>
        </w:numPr>
        <w:autoSpaceDE w:val="0"/>
        <w:autoSpaceDN w:val="0"/>
        <w:adjustRightInd w:val="0"/>
        <w:spacing w:after="0" w:line="240" w:lineRule="auto"/>
        <w:ind w:left="714" w:hangingChars="357" w:hanging="714"/>
        <w:rPr>
          <w:rFonts w:asciiTheme="majorHAnsi" w:eastAsiaTheme="minorHAnsi" w:hAnsiTheme="majorHAnsi" w:cstheme="majorHAnsi"/>
          <w:sz w:val="20"/>
          <w:szCs w:val="20"/>
        </w:rPr>
      </w:pPr>
      <w:r>
        <w:rPr>
          <w:rFonts w:asciiTheme="majorHAnsi" w:hAnsiTheme="majorHAnsi" w:cstheme="majorHAnsi"/>
          <w:sz w:val="20"/>
          <w:szCs w:val="20"/>
        </w:rPr>
        <w:t>Serious Violence Strategy 2018</w:t>
      </w:r>
      <w:r w:rsidR="000416A8" w:rsidRPr="00F15AFA">
        <w:rPr>
          <w:rFonts w:asciiTheme="majorHAnsi" w:hAnsiTheme="majorHAnsi" w:cstheme="majorHAnsi"/>
          <w:sz w:val="20"/>
          <w:szCs w:val="20"/>
        </w:rPr>
        <w:t xml:space="preserve"> </w:t>
      </w:r>
      <w:r w:rsidR="00F15AFA">
        <w:rPr>
          <w:rFonts w:asciiTheme="majorHAnsi" w:hAnsiTheme="majorHAnsi" w:cstheme="majorHAnsi"/>
          <w:sz w:val="20"/>
          <w:szCs w:val="20"/>
        </w:rPr>
        <w:br/>
      </w:r>
    </w:p>
    <w:p w14:paraId="6BDB7E03" w14:textId="10BFCF25" w:rsidR="004263D5" w:rsidRPr="00F971BF" w:rsidRDefault="000416A8" w:rsidP="001871B6">
      <w:pPr>
        <w:pStyle w:val="ListParagraph"/>
        <w:numPr>
          <w:ilvl w:val="1"/>
          <w:numId w:val="28"/>
        </w:numPr>
        <w:autoSpaceDE w:val="0"/>
        <w:autoSpaceDN w:val="0"/>
        <w:adjustRightInd w:val="0"/>
        <w:spacing w:after="0" w:line="240" w:lineRule="auto"/>
        <w:ind w:left="714" w:hangingChars="357" w:hanging="714"/>
        <w:rPr>
          <w:rFonts w:asciiTheme="majorHAnsi" w:eastAsiaTheme="minorHAnsi" w:hAnsiTheme="majorHAnsi" w:cstheme="majorHAnsi"/>
          <w:sz w:val="20"/>
          <w:szCs w:val="20"/>
        </w:rPr>
      </w:pPr>
      <w:r w:rsidRPr="00F15AFA">
        <w:rPr>
          <w:rFonts w:asciiTheme="majorHAnsi" w:hAnsiTheme="majorHAnsi" w:cstheme="majorHAnsi"/>
          <w:sz w:val="20"/>
          <w:szCs w:val="20"/>
        </w:rPr>
        <w:t>Furthermore it also states that governing bodies and proprietors of all schools and colleges should ensure that their safeguarding arrangements take into account the procedures and practice of the local authority as part of inter-agency safeguarding procedures set up by the local safeguarding children board.</w:t>
      </w:r>
    </w:p>
    <w:p w14:paraId="297A75F7" w14:textId="77777777" w:rsidR="00F971BF" w:rsidRPr="004263D5" w:rsidRDefault="00F971BF" w:rsidP="00F971BF">
      <w:pPr>
        <w:pStyle w:val="ListParagraph"/>
        <w:autoSpaceDE w:val="0"/>
        <w:autoSpaceDN w:val="0"/>
        <w:adjustRightInd w:val="0"/>
        <w:spacing w:after="0" w:line="240" w:lineRule="auto"/>
        <w:ind w:left="714"/>
        <w:rPr>
          <w:rFonts w:asciiTheme="majorHAnsi" w:eastAsiaTheme="minorHAnsi" w:hAnsiTheme="majorHAnsi" w:cstheme="majorHAnsi"/>
          <w:sz w:val="20"/>
          <w:szCs w:val="20"/>
        </w:rPr>
      </w:pPr>
    </w:p>
    <w:p w14:paraId="5E90998F" w14:textId="5A8D8A74" w:rsidR="004263D5" w:rsidRPr="004B6DD8" w:rsidRDefault="004263D5" w:rsidP="004263D5">
      <w:pPr>
        <w:pStyle w:val="ListParagraph"/>
        <w:numPr>
          <w:ilvl w:val="0"/>
          <w:numId w:val="28"/>
        </w:numPr>
        <w:autoSpaceDE w:val="0"/>
        <w:autoSpaceDN w:val="0"/>
        <w:adjustRightInd w:val="0"/>
        <w:rPr>
          <w:rFonts w:asciiTheme="majorHAnsi" w:eastAsiaTheme="minorHAnsi" w:hAnsiTheme="majorHAnsi" w:cstheme="majorHAnsi"/>
          <w:b/>
          <w:bCs/>
          <w:sz w:val="20"/>
          <w:szCs w:val="20"/>
        </w:rPr>
      </w:pPr>
      <w:r>
        <w:rPr>
          <w:rFonts w:asciiTheme="majorHAnsi" w:hAnsiTheme="majorHAnsi" w:cstheme="majorHAnsi"/>
          <w:sz w:val="20"/>
          <w:szCs w:val="20"/>
        </w:rPr>
        <w:t xml:space="preserve">       </w:t>
      </w:r>
      <w:r w:rsidRPr="004263D5">
        <w:rPr>
          <w:rFonts w:asciiTheme="majorHAnsi" w:hAnsiTheme="majorHAnsi" w:cstheme="majorHAnsi"/>
          <w:b/>
          <w:bCs/>
          <w:sz w:val="20"/>
          <w:szCs w:val="20"/>
        </w:rPr>
        <w:t>SEXUAL VIOLENCE AND HARASSMENT</w:t>
      </w:r>
    </w:p>
    <w:p w14:paraId="3BF2CDF5" w14:textId="422602CB" w:rsidR="004263D5" w:rsidRPr="004B6DD8" w:rsidRDefault="004263D5" w:rsidP="004263D5">
      <w:pPr>
        <w:ind w:left="709" w:hanging="709"/>
        <w:rPr>
          <w:rFonts w:asciiTheme="majorHAnsi" w:hAnsiTheme="majorHAnsi" w:cstheme="majorHAnsi"/>
          <w:sz w:val="20"/>
          <w:szCs w:val="20"/>
        </w:rPr>
      </w:pPr>
      <w:r w:rsidRPr="004B6DD8">
        <w:rPr>
          <w:rFonts w:asciiTheme="majorHAnsi" w:hAnsiTheme="majorHAnsi" w:cstheme="majorHAnsi"/>
          <w:sz w:val="20"/>
          <w:szCs w:val="20"/>
        </w:rPr>
        <w:t>3.1        This section should be read in conjunction with the section on</w:t>
      </w:r>
      <w:r w:rsidR="000C7251" w:rsidRPr="004B6DD8">
        <w:rPr>
          <w:rFonts w:asciiTheme="majorHAnsi" w:hAnsiTheme="majorHAnsi" w:cstheme="majorHAnsi"/>
          <w:sz w:val="20"/>
          <w:szCs w:val="20"/>
        </w:rPr>
        <w:t xml:space="preserve"> </w:t>
      </w:r>
      <w:proofErr w:type="gramStart"/>
      <w:r w:rsidR="000C7251" w:rsidRPr="004B6DD8">
        <w:rPr>
          <w:rFonts w:asciiTheme="majorHAnsi" w:hAnsiTheme="majorHAnsi" w:cstheme="majorHAnsi"/>
          <w:sz w:val="20"/>
          <w:szCs w:val="20"/>
        </w:rPr>
        <w:t>child on child</w:t>
      </w:r>
      <w:proofErr w:type="gramEnd"/>
      <w:r w:rsidR="000C7251" w:rsidRPr="004B6DD8">
        <w:rPr>
          <w:rFonts w:asciiTheme="majorHAnsi" w:hAnsiTheme="majorHAnsi" w:cstheme="majorHAnsi"/>
          <w:sz w:val="20"/>
          <w:szCs w:val="20"/>
        </w:rPr>
        <w:t xml:space="preserve"> </w:t>
      </w:r>
      <w:r w:rsidRPr="004B6DD8">
        <w:rPr>
          <w:rFonts w:asciiTheme="majorHAnsi" w:hAnsiTheme="majorHAnsi" w:cstheme="majorHAnsi"/>
          <w:sz w:val="20"/>
          <w:szCs w:val="20"/>
        </w:rPr>
        <w:t>abuse.</w:t>
      </w:r>
    </w:p>
    <w:p w14:paraId="0747A6AB" w14:textId="77777777" w:rsidR="00E37BBE" w:rsidRPr="00F971BF" w:rsidRDefault="00E37BBE" w:rsidP="004263D5">
      <w:pPr>
        <w:ind w:left="709" w:hanging="709"/>
        <w:rPr>
          <w:rFonts w:asciiTheme="majorHAnsi" w:hAnsiTheme="majorHAnsi" w:cstheme="majorHAnsi"/>
          <w:sz w:val="20"/>
          <w:szCs w:val="20"/>
        </w:rPr>
      </w:pPr>
    </w:p>
    <w:p w14:paraId="6C39CF47" w14:textId="6CDDB01A" w:rsidR="004263D5" w:rsidRPr="00F971BF" w:rsidRDefault="004263D5" w:rsidP="004263D5">
      <w:pPr>
        <w:ind w:left="567" w:hanging="567"/>
        <w:jc w:val="both"/>
        <w:rPr>
          <w:rFonts w:asciiTheme="majorHAnsi" w:hAnsiTheme="majorHAnsi" w:cstheme="majorHAnsi"/>
          <w:sz w:val="20"/>
          <w:szCs w:val="20"/>
        </w:rPr>
      </w:pPr>
      <w:r w:rsidRPr="00F971BF">
        <w:rPr>
          <w:rFonts w:asciiTheme="majorHAnsi" w:hAnsiTheme="majorHAnsi" w:cstheme="majorHAnsi"/>
          <w:sz w:val="20"/>
          <w:szCs w:val="20"/>
        </w:rPr>
        <w:t xml:space="preserve">3.2   This academy will adopt an approach which assumes that sexual violence and harassment ‘can happen here.’ This form of abuse can take place online or offline. Whilst both boys and girls may be victims of this kind of abuse, this academy is aware that it is mostly girls who are victims. </w:t>
      </w:r>
    </w:p>
    <w:p w14:paraId="0641ECD8" w14:textId="77777777" w:rsidR="00E37BBE" w:rsidRPr="00F971BF" w:rsidRDefault="00E37BBE" w:rsidP="004263D5">
      <w:pPr>
        <w:ind w:left="567" w:hanging="567"/>
        <w:jc w:val="both"/>
        <w:rPr>
          <w:rFonts w:asciiTheme="majorHAnsi" w:hAnsiTheme="majorHAnsi" w:cstheme="majorHAnsi"/>
          <w:sz w:val="20"/>
          <w:szCs w:val="20"/>
        </w:rPr>
      </w:pPr>
    </w:p>
    <w:p w14:paraId="71F3786A" w14:textId="4F20A881" w:rsidR="00E37BBE" w:rsidRPr="00F971BF" w:rsidRDefault="00E37BBE" w:rsidP="00E37BBE">
      <w:pPr>
        <w:ind w:left="567" w:hanging="567"/>
        <w:jc w:val="both"/>
        <w:rPr>
          <w:rFonts w:asciiTheme="majorHAnsi" w:hAnsiTheme="majorHAnsi" w:cstheme="majorHAnsi"/>
          <w:b/>
          <w:bCs/>
          <w:sz w:val="20"/>
          <w:szCs w:val="20"/>
        </w:rPr>
      </w:pPr>
      <w:r w:rsidRPr="00F971BF">
        <w:rPr>
          <w:rFonts w:asciiTheme="majorHAnsi" w:hAnsiTheme="majorHAnsi" w:cstheme="majorHAnsi"/>
          <w:sz w:val="20"/>
          <w:szCs w:val="20"/>
        </w:rPr>
        <w:t>3.3</w:t>
      </w:r>
      <w:r w:rsidRPr="00F971BF">
        <w:rPr>
          <w:rFonts w:asciiTheme="majorHAnsi" w:hAnsiTheme="majorHAnsi" w:cstheme="majorHAnsi"/>
          <w:sz w:val="20"/>
          <w:szCs w:val="20"/>
        </w:rPr>
        <w:tab/>
        <w:t xml:space="preserve">This academy will adopt a whole-school approach to this issue, as reflected in </w:t>
      </w:r>
      <w:proofErr w:type="spellStart"/>
      <w:r w:rsidRPr="00F971BF">
        <w:rPr>
          <w:rFonts w:asciiTheme="majorHAnsi" w:hAnsiTheme="majorHAnsi" w:cstheme="majorHAnsi"/>
          <w:sz w:val="20"/>
          <w:szCs w:val="20"/>
        </w:rPr>
        <w:t>KCSiE</w:t>
      </w:r>
      <w:proofErr w:type="spellEnd"/>
      <w:r w:rsidRPr="00F971BF">
        <w:rPr>
          <w:rFonts w:asciiTheme="majorHAnsi" w:hAnsiTheme="majorHAnsi" w:cstheme="majorHAnsi"/>
          <w:sz w:val="20"/>
          <w:szCs w:val="20"/>
        </w:rPr>
        <w:t xml:space="preserve"> 202</w:t>
      </w:r>
      <w:r w:rsidR="009425CA">
        <w:rPr>
          <w:rFonts w:asciiTheme="majorHAnsi" w:hAnsiTheme="majorHAnsi" w:cstheme="majorHAnsi"/>
          <w:color w:val="70AD47" w:themeColor="accent6"/>
          <w:sz w:val="20"/>
          <w:szCs w:val="20"/>
        </w:rPr>
        <w:t>5</w:t>
      </w:r>
      <w:r w:rsidRPr="00F971BF">
        <w:rPr>
          <w:rFonts w:asciiTheme="majorHAnsi" w:hAnsiTheme="majorHAnsi" w:cstheme="majorHAnsi"/>
          <w:sz w:val="20"/>
          <w:szCs w:val="20"/>
        </w:rPr>
        <w:t xml:space="preserve"> part 5 and annex B.</w:t>
      </w:r>
    </w:p>
    <w:p w14:paraId="51F826E6" w14:textId="77777777" w:rsidR="00E37BBE" w:rsidRPr="00F971BF" w:rsidRDefault="00E37BBE" w:rsidP="00E37BBE">
      <w:pPr>
        <w:ind w:left="567" w:hanging="567"/>
        <w:jc w:val="both"/>
        <w:rPr>
          <w:rFonts w:ascii="Arial" w:hAnsi="Arial" w:cs="Arial"/>
          <w:b/>
          <w:bCs/>
        </w:rPr>
      </w:pPr>
    </w:p>
    <w:p w14:paraId="750BC37F" w14:textId="638F7350" w:rsidR="00E37BBE" w:rsidRPr="00F971BF" w:rsidRDefault="00E37BBE" w:rsidP="00E37BBE">
      <w:pPr>
        <w:ind w:left="567" w:hanging="567"/>
        <w:jc w:val="both"/>
        <w:rPr>
          <w:rFonts w:asciiTheme="majorHAnsi" w:hAnsiTheme="majorHAnsi" w:cstheme="majorHAnsi"/>
          <w:sz w:val="20"/>
          <w:szCs w:val="20"/>
        </w:rPr>
      </w:pPr>
      <w:r w:rsidRPr="00F971BF">
        <w:rPr>
          <w:rFonts w:asciiTheme="majorHAnsi" w:hAnsiTheme="majorHAnsi" w:cstheme="majorHAnsi"/>
          <w:sz w:val="20"/>
          <w:szCs w:val="20"/>
        </w:rPr>
        <w:t>3.4</w:t>
      </w:r>
      <w:r w:rsidRPr="00F971BF">
        <w:rPr>
          <w:rFonts w:asciiTheme="majorHAnsi" w:hAnsiTheme="majorHAnsi" w:cstheme="majorHAnsi"/>
          <w:sz w:val="20"/>
          <w:szCs w:val="20"/>
        </w:rPr>
        <w:tab/>
        <w:t>Staff will define sexual behaviours using the terminology of S Hackett and the Ofsted report on sexual violence in schools, 2021, namely:</w:t>
      </w:r>
    </w:p>
    <w:p w14:paraId="1147B97A" w14:textId="77777777" w:rsidR="00E37BBE" w:rsidRPr="00F971BF" w:rsidRDefault="00E37BBE" w:rsidP="00E37BBE">
      <w:pPr>
        <w:ind w:left="567" w:hanging="567"/>
        <w:jc w:val="both"/>
        <w:rPr>
          <w:rFonts w:asciiTheme="majorHAnsi" w:hAnsiTheme="majorHAnsi" w:cstheme="majorHAnsi"/>
          <w:sz w:val="20"/>
          <w:szCs w:val="20"/>
        </w:rPr>
      </w:pPr>
    </w:p>
    <w:p w14:paraId="5F57E602" w14:textId="3E62B85B" w:rsidR="00E37BBE" w:rsidRPr="00F971BF" w:rsidRDefault="00E37BBE" w:rsidP="00E37BBE">
      <w:pPr>
        <w:ind w:left="567"/>
        <w:jc w:val="both"/>
        <w:rPr>
          <w:rFonts w:asciiTheme="majorHAnsi" w:hAnsiTheme="majorHAnsi" w:cstheme="majorHAnsi"/>
          <w:sz w:val="20"/>
          <w:szCs w:val="20"/>
        </w:rPr>
      </w:pPr>
      <w:r w:rsidRPr="00F971BF">
        <w:rPr>
          <w:rFonts w:asciiTheme="majorHAnsi" w:hAnsiTheme="majorHAnsi" w:cstheme="majorHAnsi"/>
          <w:sz w:val="20"/>
          <w:szCs w:val="20"/>
        </w:rPr>
        <w:t>Normal – developmentally expected, socially acceptable, consensual, mutual and reciprocal, shared decision-making</w:t>
      </w:r>
    </w:p>
    <w:p w14:paraId="6C475498" w14:textId="77777777" w:rsidR="00E37BBE" w:rsidRPr="00F971BF" w:rsidRDefault="00E37BBE" w:rsidP="00E37BBE">
      <w:pPr>
        <w:ind w:left="567"/>
        <w:jc w:val="both"/>
        <w:rPr>
          <w:rFonts w:asciiTheme="majorHAnsi" w:hAnsiTheme="majorHAnsi" w:cstheme="majorHAnsi"/>
          <w:sz w:val="20"/>
          <w:szCs w:val="20"/>
        </w:rPr>
      </w:pPr>
    </w:p>
    <w:p w14:paraId="4A1FB2C4" w14:textId="07854DBF" w:rsidR="00E37BBE" w:rsidRPr="00F971BF" w:rsidRDefault="00E37BBE" w:rsidP="00E37BBE">
      <w:pPr>
        <w:ind w:left="567"/>
        <w:jc w:val="both"/>
        <w:rPr>
          <w:rFonts w:asciiTheme="majorHAnsi" w:hAnsiTheme="majorHAnsi" w:cstheme="majorHAnsi"/>
          <w:sz w:val="20"/>
          <w:szCs w:val="20"/>
        </w:rPr>
      </w:pPr>
      <w:r w:rsidRPr="00F971BF">
        <w:rPr>
          <w:rFonts w:asciiTheme="majorHAnsi" w:hAnsiTheme="majorHAnsi" w:cstheme="majorHAnsi"/>
          <w:sz w:val="20"/>
          <w:szCs w:val="20"/>
        </w:rPr>
        <w:t>Inappropriate – single instances of inappropriate sexual behaviour, socially acceptable behaviour within a peer group, context may be inappropriate, generally consensual and reciprocal</w:t>
      </w:r>
    </w:p>
    <w:p w14:paraId="20045C0D" w14:textId="77777777" w:rsidR="00E37BBE" w:rsidRPr="00F971BF" w:rsidRDefault="00E37BBE" w:rsidP="00E37BBE">
      <w:pPr>
        <w:ind w:left="567"/>
        <w:jc w:val="both"/>
        <w:rPr>
          <w:rFonts w:asciiTheme="majorHAnsi" w:hAnsiTheme="majorHAnsi" w:cstheme="majorHAnsi"/>
          <w:sz w:val="20"/>
          <w:szCs w:val="20"/>
        </w:rPr>
      </w:pPr>
    </w:p>
    <w:p w14:paraId="3D19F374" w14:textId="624C1305" w:rsidR="00E37BBE" w:rsidRPr="00F971BF" w:rsidRDefault="00E37BBE" w:rsidP="00E37BBE">
      <w:pPr>
        <w:ind w:left="567"/>
        <w:jc w:val="both"/>
        <w:rPr>
          <w:rFonts w:asciiTheme="majorHAnsi" w:hAnsiTheme="majorHAnsi" w:cstheme="majorHAnsi"/>
          <w:sz w:val="20"/>
          <w:szCs w:val="20"/>
        </w:rPr>
      </w:pPr>
      <w:r w:rsidRPr="00F971BF">
        <w:rPr>
          <w:rFonts w:asciiTheme="majorHAnsi" w:hAnsiTheme="majorHAnsi" w:cstheme="majorHAnsi"/>
          <w:sz w:val="20"/>
          <w:szCs w:val="20"/>
        </w:rPr>
        <w:t>Problematic – concerning behaviour, developmentally unusual and socially unexpected, no overt elements of victimisation, consent issues may be unclear, may lack reciprocity or equal power, may include levels of compulsivity</w:t>
      </w:r>
    </w:p>
    <w:p w14:paraId="1B829EC7" w14:textId="77777777" w:rsidR="00E37BBE" w:rsidRPr="00F971BF" w:rsidRDefault="00E37BBE" w:rsidP="00E37BBE">
      <w:pPr>
        <w:ind w:left="567"/>
        <w:jc w:val="both"/>
        <w:rPr>
          <w:rFonts w:asciiTheme="majorHAnsi" w:hAnsiTheme="majorHAnsi" w:cstheme="majorHAnsi"/>
          <w:sz w:val="20"/>
          <w:szCs w:val="20"/>
        </w:rPr>
      </w:pPr>
    </w:p>
    <w:p w14:paraId="279D7259" w14:textId="7D120AB6" w:rsidR="00E37BBE" w:rsidRPr="00F971BF" w:rsidRDefault="00E37BBE" w:rsidP="00E37BBE">
      <w:pPr>
        <w:ind w:left="567"/>
        <w:jc w:val="both"/>
        <w:rPr>
          <w:rFonts w:asciiTheme="majorHAnsi" w:hAnsiTheme="majorHAnsi" w:cstheme="majorHAnsi"/>
          <w:sz w:val="20"/>
          <w:szCs w:val="20"/>
        </w:rPr>
      </w:pPr>
      <w:r w:rsidRPr="00F971BF">
        <w:rPr>
          <w:rFonts w:asciiTheme="majorHAnsi" w:hAnsiTheme="majorHAnsi" w:cstheme="majorHAnsi"/>
          <w:sz w:val="20"/>
          <w:szCs w:val="20"/>
        </w:rPr>
        <w:t>Abusive – victimising intent or outcome, includes misuse of power, coercion and force to ensure victim compliance, intrusive, informed consent lacking or not able to be freely given by victim, may include elements of expressive violence</w:t>
      </w:r>
    </w:p>
    <w:p w14:paraId="3831E0D4" w14:textId="77777777" w:rsidR="00E37BBE" w:rsidRPr="00F971BF" w:rsidRDefault="00E37BBE" w:rsidP="00E37BBE">
      <w:pPr>
        <w:ind w:left="567"/>
        <w:jc w:val="both"/>
        <w:rPr>
          <w:rFonts w:asciiTheme="majorHAnsi" w:hAnsiTheme="majorHAnsi" w:cstheme="majorHAnsi"/>
          <w:sz w:val="20"/>
          <w:szCs w:val="20"/>
        </w:rPr>
      </w:pPr>
    </w:p>
    <w:p w14:paraId="5E388590" w14:textId="77777777" w:rsidR="00E37BBE" w:rsidRPr="00F971BF" w:rsidRDefault="00E37BBE" w:rsidP="00E37BBE">
      <w:pPr>
        <w:ind w:left="567"/>
        <w:jc w:val="both"/>
        <w:rPr>
          <w:rFonts w:asciiTheme="majorHAnsi" w:hAnsiTheme="majorHAnsi" w:cstheme="majorHAnsi"/>
          <w:sz w:val="20"/>
          <w:szCs w:val="20"/>
        </w:rPr>
      </w:pPr>
      <w:r w:rsidRPr="00F971BF">
        <w:rPr>
          <w:rFonts w:asciiTheme="majorHAnsi" w:hAnsiTheme="majorHAnsi" w:cstheme="majorHAnsi"/>
          <w:sz w:val="20"/>
          <w:szCs w:val="20"/>
        </w:rPr>
        <w:t>Violent – physically violent sexual abuse, highly intrusive, instrumental violence that is psychologically and/or sexually arousing to the perpetrator, sadism</w:t>
      </w:r>
    </w:p>
    <w:p w14:paraId="1E8A83C2" w14:textId="3968DF39" w:rsidR="00E37BBE" w:rsidRPr="00F971BF" w:rsidRDefault="00E37BBE" w:rsidP="004263D5">
      <w:pPr>
        <w:ind w:left="567" w:hanging="567"/>
        <w:jc w:val="both"/>
        <w:rPr>
          <w:rFonts w:asciiTheme="majorHAnsi" w:hAnsiTheme="majorHAnsi" w:cstheme="majorHAnsi"/>
          <w:sz w:val="20"/>
          <w:szCs w:val="20"/>
        </w:rPr>
      </w:pPr>
    </w:p>
    <w:p w14:paraId="3FCC22E5" w14:textId="3AFD1AB2" w:rsidR="00E37BBE" w:rsidRPr="00F971BF" w:rsidRDefault="00E37BBE" w:rsidP="00E37BBE">
      <w:pPr>
        <w:ind w:left="567" w:hanging="567"/>
        <w:jc w:val="both"/>
        <w:rPr>
          <w:rFonts w:asciiTheme="majorHAnsi" w:hAnsiTheme="majorHAnsi" w:cstheme="majorHAnsi"/>
          <w:sz w:val="20"/>
          <w:szCs w:val="20"/>
        </w:rPr>
      </w:pPr>
      <w:r w:rsidRPr="00F971BF">
        <w:rPr>
          <w:rFonts w:asciiTheme="majorHAnsi" w:hAnsiTheme="majorHAnsi" w:cstheme="majorHAnsi"/>
          <w:sz w:val="20"/>
          <w:szCs w:val="20"/>
        </w:rPr>
        <w:t>3.5</w:t>
      </w:r>
      <w:r w:rsidRPr="00F971BF">
        <w:rPr>
          <w:rFonts w:asciiTheme="majorHAnsi" w:hAnsiTheme="majorHAnsi" w:cstheme="majorHAnsi"/>
          <w:sz w:val="20"/>
          <w:szCs w:val="20"/>
        </w:rPr>
        <w:tab/>
        <w:t xml:space="preserve">This academy’s approach to the consensual sharing of nude or semi-nude images and/or videos is </w:t>
      </w:r>
      <w:r w:rsidR="0002366B" w:rsidRPr="000365C1">
        <w:rPr>
          <w:rFonts w:asciiTheme="majorHAnsi" w:hAnsiTheme="majorHAnsi" w:cstheme="majorHAnsi"/>
          <w:sz w:val="20"/>
          <w:szCs w:val="20"/>
        </w:rPr>
        <w:t>to report to the DSL, follow the Safeguarding Procedures and MASH/ Families First Contact Centre</w:t>
      </w:r>
      <w:r w:rsidRPr="000365C1">
        <w:rPr>
          <w:rFonts w:asciiTheme="majorHAnsi" w:hAnsiTheme="majorHAnsi" w:cstheme="majorHAnsi"/>
          <w:sz w:val="20"/>
          <w:szCs w:val="20"/>
        </w:rPr>
        <w:t>.</w:t>
      </w:r>
      <w:r w:rsidRPr="00F971BF">
        <w:rPr>
          <w:rFonts w:asciiTheme="majorHAnsi" w:hAnsiTheme="majorHAnsi" w:cstheme="majorHAnsi"/>
          <w:sz w:val="20"/>
          <w:szCs w:val="20"/>
        </w:rPr>
        <w:t xml:space="preserve"> (The UK Council for child internet safety has published ‘sharing nudes and semi-nudes – advice for educational settings working with children’  which may be useful)</w:t>
      </w:r>
    </w:p>
    <w:p w14:paraId="76A50B81" w14:textId="77777777" w:rsidR="00E37BBE" w:rsidRPr="00F971BF" w:rsidRDefault="00E37BBE" w:rsidP="00E37BBE">
      <w:pPr>
        <w:ind w:left="567" w:hanging="567"/>
        <w:jc w:val="both"/>
        <w:rPr>
          <w:rFonts w:asciiTheme="majorHAnsi" w:hAnsiTheme="majorHAnsi" w:cstheme="majorHAnsi"/>
          <w:sz w:val="20"/>
          <w:szCs w:val="20"/>
        </w:rPr>
      </w:pPr>
    </w:p>
    <w:p w14:paraId="00A708DE" w14:textId="694B3E88" w:rsidR="00E37BBE" w:rsidRPr="00F971BF" w:rsidRDefault="00E37BBE" w:rsidP="00E37BBE">
      <w:pPr>
        <w:ind w:left="567" w:hanging="567"/>
        <w:jc w:val="both"/>
        <w:rPr>
          <w:rFonts w:asciiTheme="majorHAnsi" w:hAnsiTheme="majorHAnsi" w:cstheme="majorHAnsi"/>
          <w:b/>
          <w:bCs/>
          <w:sz w:val="20"/>
          <w:szCs w:val="20"/>
        </w:rPr>
      </w:pPr>
      <w:r w:rsidRPr="00F971BF">
        <w:rPr>
          <w:rFonts w:asciiTheme="majorHAnsi" w:hAnsiTheme="majorHAnsi" w:cstheme="majorHAnsi"/>
          <w:sz w:val="20"/>
          <w:szCs w:val="20"/>
        </w:rPr>
        <w:t>3.6</w:t>
      </w:r>
      <w:r w:rsidRPr="00F971BF">
        <w:rPr>
          <w:rFonts w:asciiTheme="majorHAnsi" w:hAnsiTheme="majorHAnsi" w:cstheme="majorHAnsi"/>
          <w:sz w:val="20"/>
          <w:szCs w:val="20"/>
        </w:rPr>
        <w:tab/>
        <w:t xml:space="preserve">The </w:t>
      </w:r>
      <w:r w:rsidRPr="000365C1">
        <w:rPr>
          <w:rFonts w:asciiTheme="majorHAnsi" w:hAnsiTheme="majorHAnsi" w:cstheme="majorHAnsi"/>
          <w:sz w:val="20"/>
          <w:szCs w:val="20"/>
        </w:rPr>
        <w:t xml:space="preserve">whole-school approach to causing some-one to engage in sexual activity without consent or to engage in sexual activity with a third party is </w:t>
      </w:r>
      <w:r w:rsidR="0002366B" w:rsidRPr="000365C1">
        <w:rPr>
          <w:rFonts w:asciiTheme="majorHAnsi" w:hAnsiTheme="majorHAnsi" w:cstheme="majorHAnsi"/>
          <w:b/>
          <w:bCs/>
          <w:sz w:val="20"/>
          <w:szCs w:val="20"/>
        </w:rPr>
        <w:t>to follow t</w:t>
      </w:r>
      <w:r w:rsidRPr="000365C1">
        <w:rPr>
          <w:rFonts w:asciiTheme="majorHAnsi" w:hAnsiTheme="majorHAnsi" w:cstheme="majorHAnsi"/>
          <w:b/>
          <w:bCs/>
          <w:sz w:val="20"/>
          <w:szCs w:val="20"/>
        </w:rPr>
        <w:t>he LSCB guidance should be followed.</w:t>
      </w:r>
    </w:p>
    <w:p w14:paraId="7629D87A" w14:textId="77777777" w:rsidR="00E37BBE" w:rsidRPr="00F971BF" w:rsidRDefault="00E37BBE" w:rsidP="00E37BBE">
      <w:pPr>
        <w:ind w:left="567" w:hanging="567"/>
        <w:jc w:val="both"/>
        <w:rPr>
          <w:rFonts w:ascii="Arial" w:hAnsi="Arial" w:cs="Arial"/>
          <w:b/>
          <w:bCs/>
        </w:rPr>
      </w:pPr>
    </w:p>
    <w:p w14:paraId="230BCC7F" w14:textId="315CACD8" w:rsidR="00E37BBE" w:rsidRPr="00F971BF" w:rsidRDefault="00E37BBE" w:rsidP="00E37BBE">
      <w:pPr>
        <w:ind w:left="567" w:hanging="567"/>
        <w:jc w:val="both"/>
        <w:rPr>
          <w:rFonts w:asciiTheme="majorHAnsi" w:hAnsiTheme="majorHAnsi" w:cstheme="majorHAnsi"/>
          <w:sz w:val="20"/>
          <w:szCs w:val="20"/>
        </w:rPr>
      </w:pPr>
      <w:r w:rsidRPr="00F971BF">
        <w:rPr>
          <w:rFonts w:asciiTheme="majorHAnsi" w:hAnsiTheme="majorHAnsi" w:cstheme="majorHAnsi"/>
          <w:sz w:val="20"/>
          <w:szCs w:val="20"/>
        </w:rPr>
        <w:t>3.7</w:t>
      </w:r>
      <w:r w:rsidRPr="00F971BF">
        <w:rPr>
          <w:rFonts w:asciiTheme="majorHAnsi" w:hAnsiTheme="majorHAnsi" w:cstheme="majorHAnsi"/>
          <w:sz w:val="20"/>
          <w:szCs w:val="20"/>
        </w:rPr>
        <w:tab/>
      </w:r>
      <w:r w:rsidR="00202434" w:rsidRPr="004B6DD8">
        <w:rPr>
          <w:rFonts w:asciiTheme="majorHAnsi" w:hAnsiTheme="majorHAnsi" w:cstheme="majorHAnsi"/>
          <w:sz w:val="20"/>
          <w:szCs w:val="20"/>
        </w:rPr>
        <w:t xml:space="preserve">Leaders in this academy are aware of the recommendations from the 2021 DfE report on sexual violence and harassment between children in schools and colleges. They seek to implement the recommendations on an ongoing basis. </w:t>
      </w:r>
      <w:r w:rsidRPr="004B6DD8">
        <w:rPr>
          <w:rFonts w:asciiTheme="majorHAnsi" w:hAnsiTheme="majorHAnsi" w:cstheme="majorHAnsi"/>
          <w:sz w:val="20"/>
          <w:szCs w:val="20"/>
        </w:rPr>
        <w:t xml:space="preserve">This academy’s approach to responding to and reporting sexual violence and harassment is as outlined in </w:t>
      </w:r>
      <w:proofErr w:type="spellStart"/>
      <w:r w:rsidRPr="004B6DD8">
        <w:rPr>
          <w:rFonts w:asciiTheme="majorHAnsi" w:hAnsiTheme="majorHAnsi" w:cstheme="majorHAnsi"/>
          <w:sz w:val="20"/>
          <w:szCs w:val="20"/>
        </w:rPr>
        <w:t>KCSiE</w:t>
      </w:r>
      <w:proofErr w:type="spellEnd"/>
      <w:r w:rsidRPr="004B6DD8">
        <w:rPr>
          <w:rFonts w:asciiTheme="majorHAnsi" w:hAnsiTheme="majorHAnsi" w:cstheme="majorHAnsi"/>
          <w:sz w:val="20"/>
          <w:szCs w:val="20"/>
        </w:rPr>
        <w:t xml:space="preserve"> 202</w:t>
      </w:r>
      <w:r w:rsidR="0055150E">
        <w:rPr>
          <w:rFonts w:asciiTheme="majorHAnsi" w:hAnsiTheme="majorHAnsi" w:cstheme="majorHAnsi"/>
          <w:sz w:val="20"/>
          <w:szCs w:val="20"/>
        </w:rPr>
        <w:t>4</w:t>
      </w:r>
      <w:r w:rsidRPr="004B6DD8">
        <w:rPr>
          <w:rFonts w:asciiTheme="majorHAnsi" w:hAnsiTheme="majorHAnsi" w:cstheme="majorHAnsi"/>
          <w:sz w:val="20"/>
          <w:szCs w:val="20"/>
        </w:rPr>
        <w:t xml:space="preserve"> paragraphs 4</w:t>
      </w:r>
      <w:r w:rsidR="00202434" w:rsidRPr="004B6DD8">
        <w:rPr>
          <w:rFonts w:asciiTheme="majorHAnsi" w:hAnsiTheme="majorHAnsi" w:cstheme="majorHAnsi"/>
          <w:sz w:val="20"/>
          <w:szCs w:val="20"/>
        </w:rPr>
        <w:t>66-469</w:t>
      </w:r>
      <w:r w:rsidRPr="004B6DD8">
        <w:rPr>
          <w:rFonts w:asciiTheme="majorHAnsi" w:hAnsiTheme="majorHAnsi" w:cstheme="majorHAnsi"/>
          <w:sz w:val="20"/>
          <w:szCs w:val="20"/>
        </w:rPr>
        <w:t>.</w:t>
      </w:r>
    </w:p>
    <w:p w14:paraId="417F64F0" w14:textId="6CD4160E" w:rsidR="00F15AFA" w:rsidRPr="004263D5" w:rsidRDefault="00F15AFA" w:rsidP="004263D5">
      <w:pPr>
        <w:autoSpaceDE w:val="0"/>
        <w:autoSpaceDN w:val="0"/>
        <w:adjustRightInd w:val="0"/>
        <w:rPr>
          <w:rFonts w:asciiTheme="majorHAnsi" w:hAnsiTheme="majorHAnsi" w:cstheme="majorHAnsi"/>
          <w:sz w:val="20"/>
          <w:szCs w:val="20"/>
        </w:rPr>
      </w:pPr>
      <w:r w:rsidRPr="004263D5">
        <w:rPr>
          <w:rFonts w:asciiTheme="majorHAnsi" w:hAnsiTheme="majorHAnsi" w:cstheme="majorHAnsi"/>
          <w:sz w:val="20"/>
          <w:szCs w:val="20"/>
        </w:rPr>
        <w:br/>
      </w:r>
    </w:p>
    <w:p w14:paraId="733A136E" w14:textId="06AAE72A" w:rsidR="00F15AFA" w:rsidRPr="001654BC" w:rsidRDefault="00F15AFA" w:rsidP="001871B6">
      <w:pPr>
        <w:pStyle w:val="ListParagraph"/>
        <w:numPr>
          <w:ilvl w:val="0"/>
          <w:numId w:val="28"/>
        </w:numPr>
        <w:autoSpaceDE w:val="0"/>
        <w:autoSpaceDN w:val="0"/>
        <w:adjustRightInd w:val="0"/>
        <w:spacing w:after="0" w:line="240" w:lineRule="auto"/>
        <w:ind w:left="717" w:hangingChars="357" w:hanging="717"/>
        <w:rPr>
          <w:rFonts w:asciiTheme="majorHAnsi" w:eastAsiaTheme="minorHAnsi" w:hAnsiTheme="majorHAnsi" w:cstheme="majorHAnsi"/>
          <w:sz w:val="20"/>
          <w:szCs w:val="20"/>
        </w:rPr>
      </w:pPr>
      <w:r w:rsidRPr="00F15AFA">
        <w:rPr>
          <w:rFonts w:asciiTheme="majorHAnsi" w:eastAsia="Times New Roman" w:hAnsiTheme="majorHAnsi" w:cstheme="majorHAnsi"/>
          <w:b/>
          <w:sz w:val="20"/>
          <w:szCs w:val="20"/>
        </w:rPr>
        <w:t>DESIGNATED SAFEGUARDING LEAD</w:t>
      </w:r>
      <w:r w:rsidR="00C134A6">
        <w:rPr>
          <w:rFonts w:asciiTheme="majorHAnsi" w:eastAsia="Times New Roman" w:hAnsiTheme="majorHAnsi" w:cstheme="majorHAnsi"/>
          <w:b/>
          <w:sz w:val="20"/>
          <w:szCs w:val="20"/>
        </w:rPr>
        <w:t xml:space="preserve"> AND DEPUTY DESIGNATED LEAD</w:t>
      </w:r>
      <w:r w:rsidR="001654BC">
        <w:rPr>
          <w:rFonts w:asciiTheme="majorHAnsi" w:eastAsia="Times New Roman" w:hAnsiTheme="majorHAnsi" w:cstheme="majorHAnsi"/>
          <w:b/>
          <w:sz w:val="20"/>
          <w:szCs w:val="20"/>
        </w:rPr>
        <w:br/>
      </w:r>
      <w:r w:rsidR="001654BC">
        <w:rPr>
          <w:rFonts w:asciiTheme="majorHAnsi" w:eastAsia="Times New Roman" w:hAnsiTheme="majorHAnsi" w:cstheme="majorHAnsi"/>
          <w:b/>
          <w:sz w:val="20"/>
          <w:szCs w:val="20"/>
        </w:rPr>
        <w:br/>
      </w:r>
      <w:r w:rsidR="001654BC" w:rsidRPr="001654BC">
        <w:rPr>
          <w:rFonts w:asciiTheme="majorHAnsi" w:hAnsiTheme="majorHAnsi" w:cstheme="majorHAnsi"/>
          <w:color w:val="000000"/>
          <w:sz w:val="20"/>
          <w:szCs w:val="20"/>
        </w:rPr>
        <w:t xml:space="preserve">Local governing bodies should ensure an appropriate senior member of staff, from the school or college leadership team, is appointed to the role of DSL. </w:t>
      </w:r>
      <w:r w:rsidR="001654BC">
        <w:rPr>
          <w:rFonts w:asciiTheme="majorHAnsi" w:hAnsiTheme="majorHAnsi" w:cstheme="majorHAnsi"/>
          <w:color w:val="000000"/>
          <w:sz w:val="20"/>
          <w:szCs w:val="20"/>
        </w:rPr>
        <w:br/>
      </w:r>
      <w:r w:rsidR="001654BC">
        <w:rPr>
          <w:rFonts w:asciiTheme="majorHAnsi" w:hAnsiTheme="majorHAnsi" w:cstheme="majorHAnsi"/>
          <w:color w:val="000000"/>
          <w:sz w:val="20"/>
          <w:szCs w:val="20"/>
        </w:rPr>
        <w:br/>
      </w:r>
      <w:r w:rsidR="001654BC" w:rsidRPr="001654BC">
        <w:rPr>
          <w:rFonts w:asciiTheme="majorHAnsi" w:hAnsiTheme="majorHAnsi" w:cstheme="majorHAnsi"/>
          <w:color w:val="000000"/>
          <w:sz w:val="20"/>
          <w:szCs w:val="20"/>
        </w:rPr>
        <w:t xml:space="preserve">During term time the DSL and or a Deputy will always be available (during school or college hours) for staff in the school or college to discuss any safeguarding concerns and individual arrangement for out of hours/out of term activities will be:  </w:t>
      </w:r>
      <w:r w:rsidR="0002366B">
        <w:rPr>
          <w:rFonts w:asciiTheme="majorHAnsi" w:hAnsiTheme="majorHAnsi" w:cstheme="majorHAnsi"/>
          <w:color w:val="000000"/>
          <w:sz w:val="20"/>
          <w:szCs w:val="20"/>
        </w:rPr>
        <w:t>Laura Scallon</w:t>
      </w:r>
      <w:r w:rsidRPr="001654BC">
        <w:rPr>
          <w:rFonts w:asciiTheme="majorHAnsi" w:hAnsiTheme="majorHAnsi" w:cstheme="majorHAnsi"/>
          <w:sz w:val="20"/>
          <w:szCs w:val="20"/>
        </w:rPr>
        <w:br/>
      </w:r>
    </w:p>
    <w:p w14:paraId="22CDC4F3" w14:textId="1E3FC06F" w:rsidR="001654BC" w:rsidRPr="001654BC" w:rsidRDefault="00F15AFA" w:rsidP="001871B6">
      <w:pPr>
        <w:pStyle w:val="ListParagraph"/>
        <w:numPr>
          <w:ilvl w:val="1"/>
          <w:numId w:val="28"/>
        </w:numPr>
        <w:autoSpaceDE w:val="0"/>
        <w:autoSpaceDN w:val="0"/>
        <w:adjustRightInd w:val="0"/>
        <w:spacing w:after="0" w:line="240" w:lineRule="auto"/>
        <w:ind w:left="714" w:hangingChars="357" w:hanging="714"/>
        <w:rPr>
          <w:rFonts w:asciiTheme="majorHAnsi" w:eastAsiaTheme="minorHAnsi" w:hAnsiTheme="majorHAnsi" w:cstheme="majorHAnsi"/>
          <w:sz w:val="20"/>
          <w:szCs w:val="20"/>
        </w:rPr>
      </w:pPr>
      <w:r w:rsidRPr="00F15AFA">
        <w:rPr>
          <w:rFonts w:asciiTheme="majorHAnsi" w:eastAsia="Times New Roman" w:hAnsiTheme="majorHAnsi" w:cstheme="majorHAnsi"/>
          <w:sz w:val="20"/>
          <w:szCs w:val="20"/>
        </w:rPr>
        <w:t xml:space="preserve">The Designated Senior Lead for child protection in this academy is: </w:t>
      </w: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r w:rsidRPr="00F15AFA">
        <w:rPr>
          <w:rFonts w:asciiTheme="majorHAnsi" w:eastAsia="Times New Roman" w:hAnsiTheme="majorHAnsi" w:cstheme="majorHAnsi"/>
          <w:sz w:val="20"/>
          <w:szCs w:val="20"/>
        </w:rPr>
        <w:t xml:space="preserve">NAME: </w:t>
      </w:r>
      <w:r w:rsidR="0002366B">
        <w:rPr>
          <w:rFonts w:asciiTheme="majorHAnsi" w:eastAsia="Times New Roman" w:hAnsiTheme="majorHAnsi" w:cstheme="majorHAnsi"/>
          <w:color w:val="0070C0"/>
          <w:sz w:val="20"/>
          <w:szCs w:val="20"/>
        </w:rPr>
        <w:t>Laura Scallon</w:t>
      </w:r>
      <w:r>
        <w:rPr>
          <w:rFonts w:asciiTheme="majorHAnsi" w:eastAsia="Times New Roman" w:hAnsiTheme="majorHAnsi" w:cstheme="majorHAnsi"/>
          <w:color w:val="0070C0"/>
          <w:sz w:val="20"/>
          <w:szCs w:val="20"/>
        </w:rPr>
        <w:br/>
      </w:r>
      <w:r>
        <w:rPr>
          <w:rFonts w:asciiTheme="majorHAnsi" w:eastAsia="Times New Roman" w:hAnsiTheme="majorHAnsi" w:cstheme="majorHAnsi"/>
          <w:color w:val="000000"/>
          <w:sz w:val="20"/>
          <w:szCs w:val="20"/>
          <w:lang w:eastAsia="en-GB"/>
        </w:rPr>
        <w:br/>
      </w:r>
      <w:r w:rsidRPr="00F15AFA">
        <w:rPr>
          <w:rFonts w:asciiTheme="majorHAnsi" w:eastAsia="Times New Roman" w:hAnsiTheme="majorHAnsi" w:cstheme="majorHAnsi"/>
          <w:color w:val="000000"/>
          <w:sz w:val="20"/>
          <w:szCs w:val="20"/>
          <w:lang w:eastAsia="en-GB"/>
        </w:rPr>
        <w:t>There should be a Deputy</w:t>
      </w:r>
      <w:r w:rsidRPr="00F15AFA">
        <w:rPr>
          <w:rFonts w:asciiTheme="majorHAnsi" w:eastAsia="Times New Roman" w:hAnsiTheme="majorHAnsi" w:cstheme="majorHAnsi"/>
          <w:sz w:val="20"/>
          <w:szCs w:val="20"/>
        </w:rPr>
        <w:t xml:space="preserve"> Designated Senior Lead </w:t>
      </w:r>
      <w:r w:rsidRPr="00F15AFA">
        <w:rPr>
          <w:rFonts w:asciiTheme="majorHAnsi" w:eastAsia="Times New Roman" w:hAnsiTheme="majorHAnsi" w:cstheme="majorHAnsi"/>
          <w:color w:val="000000"/>
          <w:sz w:val="20"/>
          <w:szCs w:val="20"/>
          <w:lang w:eastAsia="en-GB"/>
        </w:rPr>
        <w:t xml:space="preserve">(DDSL) in the absence of the lead DSL. </w:t>
      </w:r>
      <w:r>
        <w:rPr>
          <w:rFonts w:asciiTheme="majorHAnsi" w:eastAsia="Times New Roman" w:hAnsiTheme="majorHAnsi" w:cstheme="majorHAnsi"/>
          <w:color w:val="000000"/>
          <w:sz w:val="20"/>
          <w:szCs w:val="20"/>
          <w:lang w:eastAsia="en-GB"/>
        </w:rPr>
        <w:br/>
      </w:r>
      <w:r>
        <w:rPr>
          <w:rFonts w:asciiTheme="majorHAnsi" w:eastAsia="Times New Roman" w:hAnsiTheme="majorHAnsi" w:cstheme="majorHAnsi"/>
          <w:sz w:val="20"/>
          <w:szCs w:val="20"/>
        </w:rPr>
        <w:br/>
      </w:r>
      <w:r w:rsidRPr="00F15AFA">
        <w:rPr>
          <w:rFonts w:asciiTheme="majorHAnsi" w:eastAsia="Times New Roman" w:hAnsiTheme="majorHAnsi" w:cstheme="majorHAnsi"/>
          <w:sz w:val="20"/>
          <w:szCs w:val="20"/>
        </w:rPr>
        <w:t xml:space="preserve">The Deputy Designated Senior Lead for Child Protection in this school is: </w:t>
      </w: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r w:rsidRPr="00F15AFA">
        <w:rPr>
          <w:rFonts w:asciiTheme="majorHAnsi" w:eastAsia="Times New Roman" w:hAnsiTheme="majorHAnsi" w:cstheme="majorHAnsi"/>
          <w:sz w:val="20"/>
          <w:szCs w:val="20"/>
        </w:rPr>
        <w:t>NAME</w:t>
      </w:r>
      <w:r w:rsidR="0002366B">
        <w:rPr>
          <w:rFonts w:asciiTheme="majorHAnsi" w:eastAsia="Times New Roman" w:hAnsiTheme="majorHAnsi" w:cstheme="majorHAnsi"/>
          <w:sz w:val="20"/>
          <w:szCs w:val="20"/>
        </w:rPr>
        <w:t>: Frances Holland and Sarah Tomkins</w:t>
      </w:r>
      <w:r w:rsidR="001654BC">
        <w:rPr>
          <w:rFonts w:asciiTheme="majorHAnsi" w:eastAsia="Times New Roman" w:hAnsiTheme="majorHAnsi" w:cstheme="majorHAnsi"/>
          <w:color w:val="0070C0"/>
          <w:sz w:val="20"/>
          <w:szCs w:val="20"/>
        </w:rPr>
        <w:br/>
      </w:r>
    </w:p>
    <w:p w14:paraId="28367B7F" w14:textId="77777777" w:rsidR="00A56A38" w:rsidRDefault="001654BC" w:rsidP="00A56A38">
      <w:pPr>
        <w:pStyle w:val="ListParagraph"/>
        <w:widowControl w:val="0"/>
        <w:autoSpaceDE w:val="0"/>
        <w:autoSpaceDN w:val="0"/>
        <w:adjustRightInd w:val="0"/>
        <w:spacing w:after="0" w:line="240" w:lineRule="auto"/>
        <w:ind w:left="709"/>
        <w:contextualSpacing w:val="0"/>
        <w:rPr>
          <w:rFonts w:asciiTheme="majorHAnsi" w:hAnsiTheme="majorHAnsi" w:cstheme="majorHAnsi"/>
          <w:bCs/>
          <w:color w:val="00B050"/>
          <w:sz w:val="20"/>
          <w:szCs w:val="20"/>
        </w:rPr>
      </w:pPr>
      <w:r w:rsidRPr="001654BC">
        <w:rPr>
          <w:rFonts w:asciiTheme="majorHAnsi" w:eastAsia="Times New Roman" w:hAnsiTheme="majorHAnsi" w:cstheme="majorHAnsi"/>
          <w:b/>
          <w:color w:val="000000"/>
          <w:sz w:val="20"/>
          <w:szCs w:val="20"/>
          <w:lang w:eastAsia="en-GB"/>
        </w:rPr>
        <w:lastRenderedPageBreak/>
        <w:t xml:space="preserve">THE BROAD AREAS OF RESPONSIBILITY FOR THE DESIGNATED SENIOR LEAD ARE: </w:t>
      </w:r>
      <w:r w:rsidR="00F15AFA" w:rsidRPr="001654BC">
        <w:rPr>
          <w:rFonts w:asciiTheme="majorHAnsi" w:eastAsia="Times New Roman" w:hAnsiTheme="majorHAnsi" w:cstheme="majorHAnsi"/>
          <w:b/>
          <w:color w:val="000000"/>
          <w:sz w:val="20"/>
          <w:szCs w:val="20"/>
          <w:lang w:eastAsia="en-GB"/>
        </w:rPr>
        <w:br/>
      </w:r>
    </w:p>
    <w:p w14:paraId="52E856B3" w14:textId="6C0573C0" w:rsidR="00A56A38" w:rsidRPr="00202434" w:rsidRDefault="00A56A38" w:rsidP="00A56A38">
      <w:pPr>
        <w:pStyle w:val="ListParagraph"/>
        <w:widowControl w:val="0"/>
        <w:autoSpaceDE w:val="0"/>
        <w:autoSpaceDN w:val="0"/>
        <w:adjustRightInd w:val="0"/>
        <w:spacing w:after="0" w:line="240" w:lineRule="auto"/>
        <w:ind w:left="709"/>
        <w:contextualSpacing w:val="0"/>
        <w:rPr>
          <w:bCs/>
        </w:rPr>
      </w:pPr>
      <w:r w:rsidRPr="00202434">
        <w:rPr>
          <w:rFonts w:asciiTheme="majorHAnsi" w:hAnsiTheme="majorHAnsi" w:cstheme="majorHAnsi"/>
          <w:bCs/>
          <w:sz w:val="20"/>
          <w:szCs w:val="20"/>
        </w:rPr>
        <w:t>Championing the educational achievement of pupils where there are child protection concerns</w:t>
      </w:r>
    </w:p>
    <w:p w14:paraId="3A84F731" w14:textId="659678B7" w:rsidR="001654BC" w:rsidRPr="001654BC" w:rsidRDefault="00F15AFA" w:rsidP="001871B6">
      <w:pPr>
        <w:pStyle w:val="ListParagraph"/>
        <w:numPr>
          <w:ilvl w:val="1"/>
          <w:numId w:val="28"/>
        </w:numPr>
        <w:autoSpaceDE w:val="0"/>
        <w:autoSpaceDN w:val="0"/>
        <w:adjustRightInd w:val="0"/>
        <w:spacing w:after="0" w:line="240" w:lineRule="auto"/>
        <w:ind w:left="717" w:hangingChars="357" w:hanging="717"/>
        <w:rPr>
          <w:rFonts w:asciiTheme="majorHAnsi" w:eastAsiaTheme="minorHAnsi" w:hAnsiTheme="majorHAnsi" w:cstheme="majorHAnsi"/>
          <w:sz w:val="20"/>
          <w:szCs w:val="20"/>
        </w:rPr>
      </w:pPr>
      <w:r w:rsidRPr="001654BC">
        <w:rPr>
          <w:rFonts w:asciiTheme="majorHAnsi" w:eastAsia="Times New Roman" w:hAnsiTheme="majorHAnsi" w:cstheme="majorHAnsi"/>
          <w:b/>
          <w:color w:val="000000"/>
          <w:sz w:val="20"/>
          <w:szCs w:val="20"/>
          <w:lang w:eastAsia="en-GB"/>
        </w:rPr>
        <w:br/>
      </w:r>
      <w:r w:rsidR="001654BC" w:rsidRPr="001654BC">
        <w:rPr>
          <w:rFonts w:asciiTheme="majorHAnsi" w:hAnsiTheme="majorHAnsi" w:cstheme="majorHAnsi"/>
          <w:color w:val="000000"/>
          <w:sz w:val="20"/>
          <w:szCs w:val="20"/>
        </w:rPr>
        <w:t xml:space="preserve">Managing Child Protection Contact Referrals and cases </w:t>
      </w:r>
      <w:r w:rsidR="001654BC">
        <w:rPr>
          <w:rFonts w:asciiTheme="majorHAnsi" w:hAnsiTheme="majorHAnsi" w:cstheme="majorHAnsi"/>
          <w:color w:val="000000"/>
          <w:sz w:val="20"/>
          <w:szCs w:val="20"/>
        </w:rPr>
        <w:br/>
      </w:r>
      <w:r w:rsidR="001654BC">
        <w:rPr>
          <w:rFonts w:asciiTheme="majorHAnsi" w:hAnsiTheme="majorHAnsi" w:cstheme="majorHAnsi"/>
          <w:color w:val="000000"/>
          <w:sz w:val="20"/>
          <w:szCs w:val="20"/>
        </w:rPr>
        <w:br/>
      </w:r>
      <w:r w:rsidR="001654BC" w:rsidRPr="001654BC">
        <w:rPr>
          <w:rFonts w:asciiTheme="majorHAnsi" w:hAnsiTheme="majorHAnsi" w:cstheme="majorHAnsi"/>
          <w:color w:val="000000"/>
          <w:sz w:val="20"/>
          <w:szCs w:val="20"/>
        </w:rPr>
        <w:t>Contacting the Child Protection Consultation Hub</w:t>
      </w:r>
      <w:r w:rsidR="0002366B">
        <w:rPr>
          <w:rFonts w:asciiTheme="majorHAnsi" w:hAnsiTheme="majorHAnsi" w:cstheme="majorHAnsi"/>
          <w:color w:val="000000"/>
          <w:sz w:val="20"/>
          <w:szCs w:val="20"/>
        </w:rPr>
        <w:t xml:space="preserve"> / </w:t>
      </w:r>
      <w:r w:rsidR="00067AC7">
        <w:rPr>
          <w:rFonts w:asciiTheme="majorHAnsi" w:hAnsiTheme="majorHAnsi" w:cstheme="majorHAnsi"/>
          <w:color w:val="000000"/>
          <w:sz w:val="20"/>
          <w:szCs w:val="20"/>
        </w:rPr>
        <w:t>Families</w:t>
      </w:r>
      <w:r w:rsidR="0002366B">
        <w:rPr>
          <w:rFonts w:asciiTheme="majorHAnsi" w:hAnsiTheme="majorHAnsi" w:cstheme="majorHAnsi"/>
          <w:color w:val="000000"/>
          <w:sz w:val="20"/>
          <w:szCs w:val="20"/>
        </w:rPr>
        <w:t xml:space="preserve"> First Contact Centre</w:t>
      </w:r>
      <w:r w:rsidR="001654BC" w:rsidRPr="001654BC">
        <w:rPr>
          <w:rFonts w:asciiTheme="majorHAnsi" w:hAnsiTheme="majorHAnsi" w:cstheme="majorHAnsi"/>
          <w:color w:val="000000"/>
          <w:sz w:val="20"/>
          <w:szCs w:val="20"/>
        </w:rPr>
        <w:t xml:space="preserve"> when advice is needed regarding child protection concerns which possibly meet the threshold for statutory intervention</w:t>
      </w:r>
      <w:r w:rsidR="001654BC">
        <w:rPr>
          <w:rFonts w:asciiTheme="majorHAnsi" w:hAnsiTheme="majorHAnsi" w:cstheme="majorHAnsi"/>
          <w:color w:val="000000"/>
          <w:sz w:val="20"/>
          <w:szCs w:val="20"/>
        </w:rPr>
        <w:br/>
      </w:r>
      <w:r w:rsidR="001654BC">
        <w:rPr>
          <w:rFonts w:asciiTheme="majorHAnsi" w:hAnsiTheme="majorHAnsi" w:cstheme="majorHAnsi"/>
          <w:color w:val="000000"/>
          <w:sz w:val="20"/>
          <w:szCs w:val="20"/>
        </w:rPr>
        <w:br/>
      </w:r>
      <w:r w:rsidR="001654BC" w:rsidRPr="001654BC">
        <w:rPr>
          <w:rFonts w:asciiTheme="majorHAnsi" w:hAnsiTheme="majorHAnsi" w:cstheme="majorHAnsi"/>
          <w:color w:val="000000"/>
          <w:sz w:val="20"/>
          <w:szCs w:val="20"/>
        </w:rPr>
        <w:t xml:space="preserve">Completing Child Protection Contact </w:t>
      </w:r>
      <w:r w:rsidR="001654BC" w:rsidRPr="000365C1">
        <w:rPr>
          <w:rFonts w:asciiTheme="majorHAnsi" w:hAnsiTheme="majorHAnsi" w:cstheme="majorHAnsi"/>
          <w:color w:val="000000"/>
          <w:sz w:val="20"/>
          <w:szCs w:val="20"/>
        </w:rPr>
        <w:t>Referrals</w:t>
      </w:r>
      <w:r w:rsidR="0002366B" w:rsidRPr="000365C1">
        <w:rPr>
          <w:rFonts w:asciiTheme="majorHAnsi" w:hAnsiTheme="majorHAnsi" w:cstheme="majorHAnsi"/>
          <w:color w:val="000000"/>
          <w:sz w:val="20"/>
          <w:szCs w:val="20"/>
        </w:rPr>
        <w:t xml:space="preserve"> / </w:t>
      </w:r>
      <w:r w:rsidR="00067AC7" w:rsidRPr="000365C1">
        <w:rPr>
          <w:rFonts w:asciiTheme="majorHAnsi" w:hAnsiTheme="majorHAnsi" w:cstheme="majorHAnsi"/>
          <w:color w:val="000000"/>
          <w:sz w:val="20"/>
          <w:szCs w:val="20"/>
        </w:rPr>
        <w:t>Families</w:t>
      </w:r>
      <w:r w:rsidR="0002366B">
        <w:rPr>
          <w:rFonts w:asciiTheme="majorHAnsi" w:hAnsiTheme="majorHAnsi" w:cstheme="majorHAnsi"/>
          <w:color w:val="000000"/>
          <w:sz w:val="20"/>
          <w:szCs w:val="20"/>
        </w:rPr>
        <w:t xml:space="preserve"> First Contact Centre Referrals </w:t>
      </w:r>
      <w:r w:rsidR="001654BC" w:rsidRPr="001654BC">
        <w:rPr>
          <w:rFonts w:asciiTheme="majorHAnsi" w:hAnsiTheme="majorHAnsi" w:cstheme="majorHAnsi"/>
          <w:color w:val="000000"/>
          <w:sz w:val="20"/>
          <w:szCs w:val="20"/>
        </w:rPr>
        <w:t>for all cases of suspected abuse or neglect where there is a risk of significant harm to the child/young person, Police where a crime may have been committed and to the Channel programme where there is a radicalisation concern</w:t>
      </w:r>
      <w:r w:rsidR="001654BC">
        <w:rPr>
          <w:rFonts w:asciiTheme="majorHAnsi" w:hAnsiTheme="majorHAnsi" w:cstheme="majorHAnsi"/>
          <w:color w:val="000000"/>
          <w:sz w:val="20"/>
          <w:szCs w:val="20"/>
        </w:rPr>
        <w:br/>
      </w:r>
      <w:r w:rsidR="001654BC">
        <w:rPr>
          <w:rFonts w:asciiTheme="majorHAnsi" w:hAnsiTheme="majorHAnsi" w:cstheme="majorHAnsi"/>
          <w:color w:val="000000"/>
          <w:sz w:val="20"/>
          <w:szCs w:val="20"/>
        </w:rPr>
        <w:br/>
      </w:r>
      <w:r w:rsidR="001654BC" w:rsidRPr="001654BC">
        <w:rPr>
          <w:rFonts w:asciiTheme="majorHAnsi" w:hAnsiTheme="majorHAnsi" w:cstheme="majorHAnsi"/>
          <w:color w:val="000000"/>
          <w:sz w:val="20"/>
          <w:szCs w:val="20"/>
        </w:rPr>
        <w:t xml:space="preserve">Liaise with the Head Teacher or Principal to inform him/her of issues, especially ongoing enquiries under Section 47 of the Children Act 1989 and police investigations </w:t>
      </w:r>
      <w:r w:rsidR="001654BC">
        <w:rPr>
          <w:rFonts w:asciiTheme="majorHAnsi" w:hAnsiTheme="majorHAnsi" w:cstheme="majorHAnsi"/>
          <w:color w:val="000000"/>
          <w:sz w:val="20"/>
          <w:szCs w:val="20"/>
        </w:rPr>
        <w:br/>
      </w:r>
      <w:r w:rsidR="001654BC">
        <w:rPr>
          <w:rFonts w:asciiTheme="majorHAnsi" w:hAnsiTheme="majorHAnsi" w:cstheme="majorHAnsi"/>
          <w:color w:val="000000"/>
          <w:sz w:val="20"/>
          <w:szCs w:val="20"/>
        </w:rPr>
        <w:br/>
      </w:r>
      <w:r w:rsidR="001654BC" w:rsidRPr="001654BC">
        <w:rPr>
          <w:rFonts w:asciiTheme="majorHAnsi" w:hAnsiTheme="majorHAnsi" w:cstheme="majorHAnsi"/>
          <w:color w:val="000000"/>
          <w:sz w:val="20"/>
          <w:szCs w:val="20"/>
        </w:rPr>
        <w:t>Act as a source of support, advice and expertise to staff on matters of safety and safeguarding and when deciding whether to make a Child Protection Contact Referral</w:t>
      </w:r>
      <w:r w:rsidR="0002366B">
        <w:rPr>
          <w:rFonts w:asciiTheme="majorHAnsi" w:hAnsiTheme="majorHAnsi" w:cstheme="majorHAnsi"/>
          <w:color w:val="000000"/>
          <w:sz w:val="20"/>
          <w:szCs w:val="20"/>
        </w:rPr>
        <w:t>/</w:t>
      </w:r>
      <w:r w:rsidR="001654BC" w:rsidRPr="001654BC">
        <w:rPr>
          <w:rFonts w:asciiTheme="majorHAnsi" w:hAnsiTheme="majorHAnsi" w:cstheme="majorHAnsi"/>
          <w:color w:val="000000"/>
          <w:sz w:val="20"/>
          <w:szCs w:val="20"/>
        </w:rPr>
        <w:t xml:space="preserve"> </w:t>
      </w:r>
      <w:r w:rsidR="000365C1" w:rsidRPr="000365C1">
        <w:rPr>
          <w:rFonts w:asciiTheme="majorHAnsi" w:hAnsiTheme="majorHAnsi" w:cstheme="majorHAnsi"/>
          <w:color w:val="000000"/>
          <w:sz w:val="20"/>
          <w:szCs w:val="20"/>
        </w:rPr>
        <w:t>Families</w:t>
      </w:r>
      <w:r w:rsidR="0002366B" w:rsidRPr="000365C1">
        <w:rPr>
          <w:rFonts w:asciiTheme="majorHAnsi" w:hAnsiTheme="majorHAnsi" w:cstheme="majorHAnsi"/>
          <w:color w:val="000000"/>
          <w:sz w:val="20"/>
          <w:szCs w:val="20"/>
        </w:rPr>
        <w:t xml:space="preserve"> First Contact Centre Referral</w:t>
      </w:r>
      <w:r w:rsidR="001654BC" w:rsidRPr="000365C1">
        <w:rPr>
          <w:rFonts w:asciiTheme="majorHAnsi" w:hAnsiTheme="majorHAnsi" w:cstheme="majorHAnsi"/>
          <w:color w:val="000000"/>
          <w:sz w:val="20"/>
          <w:szCs w:val="20"/>
        </w:rPr>
        <w:t xml:space="preserve"> by liaising with relevant agencies </w:t>
      </w:r>
      <w:r w:rsidR="001654BC" w:rsidRPr="000365C1">
        <w:rPr>
          <w:rFonts w:asciiTheme="majorHAnsi" w:hAnsiTheme="majorHAnsi" w:cstheme="majorHAnsi"/>
          <w:color w:val="000000"/>
          <w:sz w:val="20"/>
          <w:szCs w:val="20"/>
        </w:rPr>
        <w:br/>
      </w:r>
      <w:r w:rsidR="001654BC" w:rsidRPr="000365C1">
        <w:rPr>
          <w:rFonts w:asciiTheme="majorHAnsi" w:hAnsiTheme="majorHAnsi" w:cstheme="majorHAnsi"/>
          <w:color w:val="000000"/>
          <w:sz w:val="20"/>
          <w:szCs w:val="20"/>
        </w:rPr>
        <w:br/>
        <w:t xml:space="preserve">Support staff who make Child Protection Contact Referrals </w:t>
      </w:r>
      <w:r w:rsidR="0002366B" w:rsidRPr="000365C1">
        <w:rPr>
          <w:rFonts w:asciiTheme="majorHAnsi" w:hAnsiTheme="majorHAnsi" w:cstheme="majorHAnsi"/>
          <w:color w:val="000000"/>
          <w:sz w:val="20"/>
          <w:szCs w:val="20"/>
        </w:rPr>
        <w:t xml:space="preserve">/ </w:t>
      </w:r>
      <w:r w:rsidR="000365C1" w:rsidRPr="000365C1">
        <w:rPr>
          <w:rFonts w:asciiTheme="majorHAnsi" w:hAnsiTheme="majorHAnsi" w:cstheme="majorHAnsi"/>
          <w:color w:val="000000"/>
          <w:sz w:val="20"/>
          <w:szCs w:val="20"/>
        </w:rPr>
        <w:t>Families</w:t>
      </w:r>
      <w:r w:rsidR="0002366B">
        <w:rPr>
          <w:rFonts w:asciiTheme="majorHAnsi" w:hAnsiTheme="majorHAnsi" w:cstheme="majorHAnsi"/>
          <w:color w:val="000000"/>
          <w:sz w:val="20"/>
          <w:szCs w:val="20"/>
        </w:rPr>
        <w:t xml:space="preserve"> First Contact Centre Referrals </w:t>
      </w:r>
      <w:r w:rsidR="001654BC" w:rsidRPr="001654BC">
        <w:rPr>
          <w:rFonts w:asciiTheme="majorHAnsi" w:hAnsiTheme="majorHAnsi" w:cstheme="majorHAnsi"/>
          <w:color w:val="000000"/>
          <w:sz w:val="20"/>
          <w:szCs w:val="20"/>
        </w:rPr>
        <w:t>and other service referrals</w:t>
      </w:r>
      <w:r w:rsidR="001654BC">
        <w:rPr>
          <w:rFonts w:asciiTheme="majorHAnsi" w:hAnsiTheme="majorHAnsi" w:cstheme="majorHAnsi"/>
          <w:color w:val="000000"/>
          <w:sz w:val="20"/>
          <w:szCs w:val="20"/>
        </w:rPr>
        <w:br/>
      </w:r>
      <w:r w:rsidR="001654BC">
        <w:rPr>
          <w:rFonts w:asciiTheme="majorHAnsi" w:hAnsiTheme="majorHAnsi" w:cstheme="majorHAnsi"/>
          <w:color w:val="000000"/>
          <w:sz w:val="20"/>
          <w:szCs w:val="20"/>
        </w:rPr>
        <w:br/>
      </w:r>
      <w:r w:rsidR="001654BC" w:rsidRPr="001654BC">
        <w:rPr>
          <w:rFonts w:asciiTheme="majorHAnsi" w:hAnsiTheme="majorHAnsi" w:cstheme="majorHAnsi"/>
          <w:color w:val="000000"/>
          <w:sz w:val="20"/>
          <w:szCs w:val="20"/>
        </w:rPr>
        <w:t xml:space="preserve">Share information with appropriate staff in relation to a child’s looked after (CLA) legal status (whether they are looked after under voluntary arrangements with consent of parents or on an Interim Care Order or Care Order) and contact arrangements with birth parents or those with parental responsibility. </w:t>
      </w:r>
      <w:r w:rsidR="001654BC">
        <w:rPr>
          <w:rFonts w:asciiTheme="majorHAnsi" w:hAnsiTheme="majorHAnsi" w:cstheme="majorHAnsi"/>
          <w:color w:val="000000"/>
          <w:sz w:val="20"/>
          <w:szCs w:val="20"/>
        </w:rPr>
        <w:br/>
      </w:r>
      <w:r w:rsidR="001654BC">
        <w:rPr>
          <w:rFonts w:asciiTheme="majorHAnsi" w:hAnsiTheme="majorHAnsi" w:cstheme="majorHAnsi"/>
          <w:color w:val="000000"/>
          <w:sz w:val="20"/>
          <w:szCs w:val="20"/>
        </w:rPr>
        <w:br/>
      </w:r>
      <w:r w:rsidR="001654BC" w:rsidRPr="001654BC">
        <w:rPr>
          <w:rFonts w:asciiTheme="majorHAnsi" w:hAnsiTheme="majorHAnsi" w:cstheme="majorHAnsi"/>
          <w:color w:val="000000"/>
          <w:sz w:val="20"/>
          <w:szCs w:val="20"/>
        </w:rPr>
        <w:t>Ensure they have details of the CLA’s social worker and the name of the virtual school Head Teacher in the authority that looks after the child.</w:t>
      </w:r>
    </w:p>
    <w:p w14:paraId="0B3FFEBE" w14:textId="7AB759AA" w:rsidR="00F15AFA" w:rsidRPr="001654BC" w:rsidRDefault="00F15AFA" w:rsidP="001654BC">
      <w:pPr>
        <w:widowControl w:val="0"/>
        <w:autoSpaceDE w:val="0"/>
        <w:autoSpaceDN w:val="0"/>
        <w:adjustRightInd w:val="0"/>
        <w:rPr>
          <w:rFonts w:asciiTheme="majorHAnsi" w:hAnsiTheme="majorHAnsi" w:cstheme="majorHAnsi"/>
          <w:color w:val="000000"/>
          <w:sz w:val="20"/>
          <w:szCs w:val="20"/>
        </w:rPr>
      </w:pPr>
    </w:p>
    <w:p w14:paraId="64DBB245" w14:textId="77777777" w:rsidR="00F15AFA" w:rsidRPr="00F15AFA" w:rsidRDefault="00F15AFA" w:rsidP="001871B6">
      <w:pPr>
        <w:pStyle w:val="ListParagraph"/>
        <w:widowControl w:val="0"/>
        <w:numPr>
          <w:ilvl w:val="1"/>
          <w:numId w:val="28"/>
        </w:numPr>
        <w:autoSpaceDE w:val="0"/>
        <w:autoSpaceDN w:val="0"/>
        <w:adjustRightInd w:val="0"/>
        <w:spacing w:after="0" w:line="240" w:lineRule="auto"/>
        <w:ind w:left="717" w:hangingChars="357" w:hanging="717"/>
        <w:rPr>
          <w:rFonts w:asciiTheme="majorHAnsi" w:hAnsiTheme="majorHAnsi" w:cstheme="majorHAnsi"/>
          <w:color w:val="000000"/>
          <w:sz w:val="20"/>
          <w:szCs w:val="20"/>
        </w:rPr>
      </w:pPr>
      <w:r w:rsidRPr="00F15AFA">
        <w:rPr>
          <w:rFonts w:asciiTheme="majorHAnsi" w:hAnsiTheme="majorHAnsi" w:cstheme="majorHAnsi"/>
          <w:b/>
          <w:bCs/>
          <w:color w:val="000000"/>
          <w:sz w:val="20"/>
          <w:szCs w:val="20"/>
        </w:rPr>
        <w:t xml:space="preserve">Training </w:t>
      </w:r>
      <w:r>
        <w:rPr>
          <w:rFonts w:asciiTheme="majorHAnsi" w:hAnsiTheme="majorHAnsi" w:cstheme="majorHAnsi"/>
          <w:b/>
          <w:bCs/>
          <w:color w:val="000000"/>
          <w:sz w:val="20"/>
          <w:szCs w:val="20"/>
        </w:rPr>
        <w:br/>
      </w:r>
      <w:r>
        <w:rPr>
          <w:rFonts w:asciiTheme="majorHAnsi" w:hAnsiTheme="majorHAnsi" w:cstheme="majorHAnsi"/>
          <w:b/>
          <w:bCs/>
          <w:color w:val="000000"/>
          <w:sz w:val="20"/>
          <w:szCs w:val="20"/>
        </w:rPr>
        <w:br/>
      </w:r>
      <w:r w:rsidRPr="00F15AFA">
        <w:rPr>
          <w:rFonts w:asciiTheme="majorHAnsi" w:eastAsia="Times New Roman" w:hAnsiTheme="majorHAnsi" w:cstheme="majorHAnsi"/>
          <w:color w:val="000000"/>
          <w:sz w:val="20"/>
          <w:szCs w:val="20"/>
          <w:lang w:eastAsia="en-GB"/>
        </w:rPr>
        <w:t>The Designated Senior Lead should undergo formal training every two years.</w:t>
      </w:r>
      <w:r w:rsidRPr="00F15AFA">
        <w:rPr>
          <w:rFonts w:asciiTheme="majorHAnsi" w:eastAsia="Times New Roman" w:hAnsiTheme="majorHAnsi" w:cstheme="majorHAnsi"/>
          <w:sz w:val="20"/>
          <w:szCs w:val="20"/>
          <w:lang w:eastAsia="en-GB"/>
        </w:rPr>
        <w:t xml:space="preserve"> The DSL should also undertake Prevent Duty awareness training. </w:t>
      </w:r>
      <w:r w:rsidRPr="00F15AFA">
        <w:rPr>
          <w:rFonts w:asciiTheme="majorHAnsi" w:eastAsia="Times New Roman" w:hAnsiTheme="majorHAnsi" w:cstheme="majorHAnsi"/>
          <w:color w:val="000000"/>
          <w:sz w:val="20"/>
          <w:szCs w:val="20"/>
          <w:lang w:eastAsia="en-GB"/>
        </w:rPr>
        <w:t xml:space="preserve">In addition to this training, their knowledge and skills should be refreshed (for example via e-bulletins, meeting other DSLs, or taking time to read and digest safeguarding </w:t>
      </w:r>
      <w:r w:rsidRPr="00F15AFA">
        <w:rPr>
          <w:rFonts w:asciiTheme="majorHAnsi" w:eastAsia="Times New Roman" w:hAnsiTheme="majorHAnsi" w:cstheme="majorHAnsi"/>
          <w:color w:val="000000"/>
          <w:sz w:val="20"/>
          <w:szCs w:val="20"/>
          <w:lang w:eastAsia="en-GB"/>
        </w:rPr>
        <w:t>developments) at least annually to:</w:t>
      </w:r>
      <w:r>
        <w:rPr>
          <w:rFonts w:asciiTheme="majorHAnsi" w:eastAsia="Times New Roman" w:hAnsiTheme="majorHAnsi" w:cstheme="majorHAnsi"/>
          <w:color w:val="000000"/>
          <w:sz w:val="20"/>
          <w:szCs w:val="20"/>
          <w:lang w:eastAsia="en-GB"/>
        </w:rPr>
        <w:br/>
      </w:r>
    </w:p>
    <w:p w14:paraId="42047515" w14:textId="77777777" w:rsidR="00F15AFA" w:rsidRPr="00F15AFA"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hAnsiTheme="majorHAnsi" w:cstheme="majorHAnsi"/>
          <w:color w:val="000000"/>
          <w:sz w:val="20"/>
          <w:szCs w:val="20"/>
        </w:rPr>
        <w:t>Understand the assessment process for providing early help and intervention, for example through locally agreed common and shared assessment processes such as early help assessments;</w:t>
      </w:r>
      <w:r w:rsidRPr="00F15AFA">
        <w:rPr>
          <w:rFonts w:asciiTheme="majorHAnsi" w:hAnsiTheme="majorHAnsi" w:cstheme="majorHAnsi"/>
          <w:color w:val="000000"/>
          <w:sz w:val="20"/>
          <w:szCs w:val="20"/>
        </w:rPr>
        <w:br/>
      </w:r>
    </w:p>
    <w:p w14:paraId="44E5919A" w14:textId="31E6269D" w:rsidR="00F15AFA" w:rsidRPr="00F15AFA"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eastAsia="Times New Roman" w:hAnsiTheme="majorHAnsi" w:cstheme="majorHAnsi"/>
          <w:color w:val="000000"/>
          <w:sz w:val="20"/>
          <w:szCs w:val="20"/>
          <w:lang w:eastAsia="en-GB"/>
        </w:rPr>
        <w:t xml:space="preserve">Have a working knowledge of how </w:t>
      </w:r>
      <w:r w:rsidR="0002366B">
        <w:rPr>
          <w:rFonts w:asciiTheme="majorHAnsi" w:eastAsia="Times New Roman" w:hAnsiTheme="majorHAnsi" w:cstheme="majorHAnsi"/>
          <w:color w:val="002060"/>
          <w:sz w:val="20"/>
          <w:szCs w:val="20"/>
          <w:lang w:eastAsia="en-GB"/>
        </w:rPr>
        <w:t>Lewisham</w:t>
      </w:r>
      <w:r w:rsidRPr="00AF6768">
        <w:rPr>
          <w:rFonts w:asciiTheme="majorHAnsi" w:eastAsia="Times New Roman" w:hAnsiTheme="majorHAnsi" w:cstheme="majorHAnsi"/>
          <w:color w:val="002060"/>
          <w:sz w:val="20"/>
          <w:szCs w:val="20"/>
          <w:lang w:eastAsia="en-GB"/>
        </w:rPr>
        <w:t xml:space="preserve"> </w:t>
      </w:r>
      <w:r w:rsidRPr="00F15AFA">
        <w:rPr>
          <w:rFonts w:asciiTheme="majorHAnsi" w:eastAsia="Times New Roman" w:hAnsiTheme="majorHAnsi" w:cstheme="majorHAnsi"/>
          <w:color w:val="000000"/>
          <w:sz w:val="20"/>
          <w:szCs w:val="20"/>
          <w:lang w:eastAsia="en-GB"/>
        </w:rPr>
        <w:t xml:space="preserve">conducts a child protection case conference and a child protection review conference and be able to attend and contribute to these effectively when required to do so; </w:t>
      </w:r>
      <w:r>
        <w:rPr>
          <w:rFonts w:asciiTheme="majorHAnsi" w:eastAsia="Times New Roman" w:hAnsiTheme="majorHAnsi" w:cstheme="majorHAnsi"/>
          <w:color w:val="000000"/>
          <w:sz w:val="20"/>
          <w:szCs w:val="20"/>
          <w:lang w:eastAsia="en-GB"/>
        </w:rPr>
        <w:br/>
      </w:r>
    </w:p>
    <w:p w14:paraId="5C06D91D" w14:textId="77777777" w:rsidR="00F15AFA" w:rsidRPr="00F15AFA"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eastAsia="Times New Roman" w:hAnsiTheme="majorHAnsi" w:cstheme="majorHAnsi"/>
          <w:color w:val="000000"/>
          <w:sz w:val="20"/>
          <w:szCs w:val="20"/>
          <w:lang w:eastAsia="en-GB"/>
        </w:rPr>
        <w:t xml:space="preserve">Ensure each member of staff has access to and understands the school’s safeguarding and child protection policy and procedures, especially new and part time staff; </w:t>
      </w:r>
      <w:r>
        <w:rPr>
          <w:rFonts w:asciiTheme="majorHAnsi" w:eastAsia="Times New Roman" w:hAnsiTheme="majorHAnsi" w:cstheme="majorHAnsi"/>
          <w:color w:val="000000"/>
          <w:sz w:val="20"/>
          <w:szCs w:val="20"/>
          <w:lang w:eastAsia="en-GB"/>
        </w:rPr>
        <w:br/>
      </w:r>
    </w:p>
    <w:p w14:paraId="4B5A0766" w14:textId="52E3D6A5" w:rsidR="001654BC" w:rsidRPr="001654BC"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eastAsia="Times New Roman" w:hAnsiTheme="majorHAnsi" w:cstheme="majorHAnsi"/>
          <w:sz w:val="20"/>
          <w:szCs w:val="20"/>
          <w:lang w:eastAsia="en-GB"/>
        </w:rPr>
        <w:t xml:space="preserve">Be alert to the specific needs of children in need, those with special educational needs and young </w:t>
      </w:r>
      <w:r w:rsidRPr="00E53E9F">
        <w:rPr>
          <w:rFonts w:asciiTheme="majorHAnsi" w:eastAsia="Times New Roman" w:hAnsiTheme="majorHAnsi" w:cstheme="majorHAnsi"/>
          <w:sz w:val="20"/>
          <w:szCs w:val="20"/>
          <w:lang w:eastAsia="en-GB"/>
        </w:rPr>
        <w:t>carers</w:t>
      </w:r>
      <w:r w:rsidR="0073643E" w:rsidRPr="00E53E9F">
        <w:rPr>
          <w:rFonts w:asciiTheme="majorHAnsi" w:eastAsia="Times New Roman" w:hAnsiTheme="majorHAnsi" w:cstheme="majorHAnsi"/>
          <w:sz w:val="20"/>
          <w:szCs w:val="20"/>
          <w:lang w:eastAsia="en-GB"/>
        </w:rPr>
        <w:t xml:space="preserve"> so that these children reach their academic potential</w:t>
      </w:r>
      <w:r w:rsidR="001654BC" w:rsidRPr="0073643E">
        <w:rPr>
          <w:rFonts w:asciiTheme="majorHAnsi" w:eastAsia="Times New Roman" w:hAnsiTheme="majorHAnsi" w:cstheme="majorHAnsi"/>
          <w:sz w:val="20"/>
          <w:szCs w:val="20"/>
          <w:lang w:eastAsia="en-GB"/>
        </w:rPr>
        <w:br/>
      </w:r>
    </w:p>
    <w:p w14:paraId="30E9A1FA" w14:textId="77777777" w:rsidR="0073643E" w:rsidRPr="0073643E" w:rsidRDefault="00F15AFA" w:rsidP="0073643E">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1654BC">
        <w:rPr>
          <w:rFonts w:asciiTheme="majorHAnsi" w:eastAsia="Times New Roman" w:hAnsiTheme="majorHAnsi" w:cstheme="majorHAnsi"/>
          <w:sz w:val="20"/>
          <w:szCs w:val="20"/>
          <w:lang w:eastAsia="en-GB"/>
        </w:rPr>
        <w:t xml:space="preserve">Understand and support the academy with regards to the requirements of the Prevent duty and are able to provide advice and support to staff on protecting children from the risk of radicalisation; </w:t>
      </w:r>
      <w:r w:rsidR="001654BC">
        <w:rPr>
          <w:rFonts w:asciiTheme="majorHAnsi" w:eastAsia="Times New Roman" w:hAnsiTheme="majorHAnsi" w:cstheme="majorHAnsi"/>
          <w:sz w:val="20"/>
          <w:szCs w:val="20"/>
          <w:lang w:eastAsia="en-GB"/>
        </w:rPr>
        <w:br/>
      </w:r>
    </w:p>
    <w:p w14:paraId="618BD32E" w14:textId="42A7D401" w:rsidR="0073643E" w:rsidRPr="000365C1" w:rsidRDefault="001654BC" w:rsidP="0073643E">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73643E">
        <w:rPr>
          <w:rFonts w:asciiTheme="majorHAnsi" w:eastAsia="Times New Roman" w:hAnsiTheme="majorHAnsi" w:cstheme="majorHAnsi"/>
          <w:sz w:val="20"/>
          <w:szCs w:val="20"/>
          <w:lang w:eastAsia="en-GB"/>
        </w:rPr>
        <w:t xml:space="preserve">Are able to understand the unique risks associated with online safety and be confident that they have the relevant knowledge and up to date capability required to keep children safe whilst </w:t>
      </w:r>
      <w:r w:rsidRPr="000365C1">
        <w:rPr>
          <w:rFonts w:asciiTheme="majorHAnsi" w:eastAsia="Times New Roman" w:hAnsiTheme="majorHAnsi" w:cstheme="majorHAnsi"/>
          <w:sz w:val="20"/>
          <w:szCs w:val="20"/>
          <w:lang w:eastAsia="en-GB"/>
        </w:rPr>
        <w:t>they are online at the academy</w:t>
      </w:r>
      <w:r w:rsidR="001630E7" w:rsidRPr="000365C1">
        <w:rPr>
          <w:rFonts w:asciiTheme="majorHAnsi" w:eastAsia="Times New Roman" w:hAnsiTheme="majorHAnsi" w:cstheme="majorHAnsi"/>
          <w:sz w:val="20"/>
          <w:szCs w:val="20"/>
          <w:lang w:eastAsia="en-GB"/>
        </w:rPr>
        <w:t xml:space="preserve">. DSLs will ensure staff are aware of the implications of the academy’s use of artificial intelligence (AI) such as child exploitation and data protection. They will lead on ensuring the intelligent and strategic use of AI in the academy. They will ensure staff are aware of the difference between misinformation (based on being mistaken) and disinformation (based on intent). </w:t>
      </w:r>
      <w:r w:rsidR="00802520" w:rsidRPr="000365C1">
        <w:rPr>
          <w:rFonts w:asciiTheme="majorHAnsi" w:eastAsia="Times New Roman" w:hAnsiTheme="majorHAnsi" w:cstheme="majorHAnsi"/>
          <w:sz w:val="20"/>
          <w:szCs w:val="20"/>
          <w:lang w:eastAsia="en-GB"/>
        </w:rPr>
        <w:t>They will include in staff training how the academy deals with conspiracy theory. They will cover in the training the following offences cited in the 2023 Online Safety Act – cyberflashing, epilepsy trolling, threatening communications, encouraging serious self-harm and sharing intimate images, including deepfake images.</w:t>
      </w:r>
    </w:p>
    <w:p w14:paraId="34656CFF" w14:textId="77777777" w:rsidR="0073643E" w:rsidRPr="0073643E" w:rsidRDefault="0073643E" w:rsidP="0073643E">
      <w:pPr>
        <w:pStyle w:val="ListParagraph"/>
        <w:widowControl w:val="0"/>
        <w:autoSpaceDE w:val="0"/>
        <w:autoSpaceDN w:val="0"/>
        <w:adjustRightInd w:val="0"/>
        <w:spacing w:after="0" w:line="240" w:lineRule="auto"/>
        <w:ind w:left="714"/>
        <w:rPr>
          <w:rFonts w:asciiTheme="majorHAnsi" w:hAnsiTheme="majorHAnsi" w:cstheme="majorHAnsi"/>
          <w:color w:val="000000"/>
          <w:sz w:val="20"/>
          <w:szCs w:val="20"/>
        </w:rPr>
      </w:pPr>
    </w:p>
    <w:p w14:paraId="09049F48" w14:textId="12E85ADD" w:rsidR="001654BC" w:rsidRPr="00E53E9F" w:rsidRDefault="0073643E"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E53E9F">
        <w:rPr>
          <w:rFonts w:asciiTheme="majorHAnsi" w:eastAsia="Times New Roman" w:hAnsiTheme="majorHAnsi" w:cstheme="majorHAnsi"/>
          <w:sz w:val="20"/>
          <w:szCs w:val="20"/>
          <w:lang w:eastAsia="en-GB"/>
        </w:rPr>
        <w:t>Are able to understand and respond to the specific risks relating to sexual violence and harassment</w:t>
      </w:r>
    </w:p>
    <w:p w14:paraId="76F28EB3" w14:textId="77777777" w:rsidR="00E53E9F" w:rsidRPr="00E53E9F" w:rsidRDefault="00E53E9F" w:rsidP="00E53E9F">
      <w:pPr>
        <w:widowControl w:val="0"/>
        <w:autoSpaceDE w:val="0"/>
        <w:autoSpaceDN w:val="0"/>
        <w:adjustRightInd w:val="0"/>
        <w:rPr>
          <w:rFonts w:asciiTheme="majorHAnsi" w:hAnsiTheme="majorHAnsi" w:cstheme="majorHAnsi"/>
          <w:sz w:val="20"/>
          <w:szCs w:val="20"/>
        </w:rPr>
      </w:pPr>
    </w:p>
    <w:p w14:paraId="4AF4A717" w14:textId="34409B38" w:rsidR="001654BC" w:rsidRPr="001654BC" w:rsidRDefault="001654BC"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1654BC">
        <w:rPr>
          <w:rFonts w:asciiTheme="majorHAnsi" w:eastAsia="Times New Roman" w:hAnsiTheme="majorHAnsi" w:cstheme="majorHAnsi"/>
          <w:sz w:val="20"/>
          <w:szCs w:val="20"/>
          <w:lang w:eastAsia="en-GB"/>
        </w:rPr>
        <w:t>Can recognise the additional risks that children with SEN and disabilities (SEND) face online, for example, from online bullying, grooming and radicalisation and are confident they have the capability to support SEND children to stay safe online</w:t>
      </w:r>
      <w:r w:rsidR="007071BA">
        <w:rPr>
          <w:rFonts w:asciiTheme="majorHAnsi" w:eastAsia="Times New Roman" w:hAnsiTheme="majorHAnsi" w:cstheme="majorHAnsi"/>
          <w:sz w:val="20"/>
          <w:szCs w:val="20"/>
          <w:lang w:eastAsia="en-GB"/>
        </w:rPr>
        <w:t xml:space="preserve">. </w:t>
      </w:r>
      <w:r w:rsidR="007071BA" w:rsidRPr="008D3601">
        <w:rPr>
          <w:rFonts w:asciiTheme="majorHAnsi" w:eastAsia="Times New Roman" w:hAnsiTheme="majorHAnsi" w:cstheme="majorHAnsi"/>
          <w:color w:val="000000" w:themeColor="text1"/>
          <w:sz w:val="20"/>
          <w:szCs w:val="20"/>
          <w:lang w:eastAsia="en-GB"/>
        </w:rPr>
        <w:t xml:space="preserve">Staff know that reasonable adjustments will be made in all areas of the life of the </w:t>
      </w:r>
      <w:r w:rsidR="007071BA" w:rsidRPr="008D3601">
        <w:rPr>
          <w:rFonts w:asciiTheme="majorHAnsi" w:eastAsia="Times New Roman" w:hAnsiTheme="majorHAnsi" w:cstheme="majorHAnsi"/>
          <w:color w:val="000000" w:themeColor="text1"/>
          <w:sz w:val="20"/>
          <w:szCs w:val="20"/>
          <w:lang w:eastAsia="en-GB"/>
        </w:rPr>
        <w:lastRenderedPageBreak/>
        <w:t>school for disabled pupils.</w:t>
      </w:r>
      <w:r w:rsidRPr="001654BC">
        <w:rPr>
          <w:rFonts w:asciiTheme="majorHAnsi" w:eastAsia="Times New Roman" w:hAnsiTheme="majorHAnsi" w:cstheme="majorHAnsi"/>
          <w:sz w:val="20"/>
          <w:szCs w:val="20"/>
          <w:lang w:eastAsia="en-GB"/>
        </w:rPr>
        <w:br/>
      </w:r>
    </w:p>
    <w:p w14:paraId="195E1EA4" w14:textId="4CA3F8DC" w:rsidR="00F15AFA" w:rsidRPr="001654BC" w:rsidRDefault="001654BC"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1654BC">
        <w:rPr>
          <w:rFonts w:asciiTheme="majorHAnsi" w:eastAsia="Times New Roman" w:hAnsiTheme="majorHAnsi" w:cstheme="majorHAnsi"/>
          <w:sz w:val="20"/>
          <w:szCs w:val="20"/>
          <w:lang w:eastAsia="en-GB"/>
        </w:rPr>
        <w:t>Be able to keep detailed, accurate, secure written records of concerns, Child Protection Contact Referrals alongside referrals to other agencies</w:t>
      </w:r>
      <w:r w:rsidR="00F15AFA" w:rsidRPr="001654BC">
        <w:rPr>
          <w:rFonts w:asciiTheme="majorHAnsi" w:eastAsia="Times New Roman" w:hAnsiTheme="majorHAnsi" w:cstheme="majorHAnsi"/>
          <w:sz w:val="20"/>
          <w:szCs w:val="20"/>
          <w:lang w:eastAsia="en-GB"/>
        </w:rPr>
        <w:br/>
      </w:r>
    </w:p>
    <w:p w14:paraId="69EF8CB8" w14:textId="77777777" w:rsidR="00F15AFA" w:rsidRPr="00F15AFA"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eastAsia="Times New Roman" w:hAnsiTheme="majorHAnsi" w:cstheme="majorHAnsi"/>
          <w:sz w:val="20"/>
          <w:szCs w:val="20"/>
          <w:lang w:eastAsia="en-GB"/>
        </w:rPr>
        <w:t xml:space="preserve">Obtain access to resources and attend any relevant or refresher training courses; </w:t>
      </w:r>
      <w:r>
        <w:rPr>
          <w:rFonts w:asciiTheme="majorHAnsi" w:eastAsia="Times New Roman" w:hAnsiTheme="majorHAnsi" w:cstheme="majorHAnsi"/>
          <w:sz w:val="20"/>
          <w:szCs w:val="20"/>
          <w:lang w:eastAsia="en-GB"/>
        </w:rPr>
        <w:br/>
      </w:r>
    </w:p>
    <w:p w14:paraId="070451F3" w14:textId="77777777" w:rsidR="00F15AFA" w:rsidRPr="00F15AFA"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eastAsia="Times New Roman" w:hAnsiTheme="majorHAnsi" w:cstheme="majorHAnsi"/>
          <w:sz w:val="20"/>
          <w:szCs w:val="20"/>
          <w:lang w:eastAsia="en-GB"/>
        </w:rPr>
        <w:t>Encourage a culture of listening and responding to children and taking account of their wishes and feelings, among all staff, in any measures the academy may put in place to protect them.</w:t>
      </w:r>
      <w:r>
        <w:rPr>
          <w:rFonts w:asciiTheme="majorHAnsi" w:eastAsia="Times New Roman" w:hAnsiTheme="majorHAnsi" w:cstheme="majorHAnsi"/>
          <w:sz w:val="20"/>
          <w:szCs w:val="20"/>
          <w:lang w:eastAsia="en-GB"/>
        </w:rPr>
        <w:br/>
      </w:r>
    </w:p>
    <w:p w14:paraId="4EBE7F62" w14:textId="77777777" w:rsidR="00F15AFA" w:rsidRPr="00F15AFA" w:rsidRDefault="00F15AFA" w:rsidP="001871B6">
      <w:pPr>
        <w:pStyle w:val="ListParagraph"/>
        <w:widowControl w:val="0"/>
        <w:numPr>
          <w:ilvl w:val="1"/>
          <w:numId w:val="28"/>
        </w:numPr>
        <w:autoSpaceDE w:val="0"/>
        <w:autoSpaceDN w:val="0"/>
        <w:adjustRightInd w:val="0"/>
        <w:spacing w:after="0" w:line="240" w:lineRule="auto"/>
        <w:ind w:left="717" w:hangingChars="357" w:hanging="717"/>
        <w:rPr>
          <w:rFonts w:asciiTheme="majorHAnsi" w:hAnsiTheme="majorHAnsi" w:cstheme="majorHAnsi"/>
          <w:color w:val="000000"/>
          <w:sz w:val="20"/>
          <w:szCs w:val="20"/>
        </w:rPr>
      </w:pPr>
      <w:r w:rsidRPr="00F15AFA">
        <w:rPr>
          <w:rFonts w:asciiTheme="majorHAnsi" w:hAnsiTheme="majorHAnsi" w:cstheme="majorHAnsi"/>
          <w:b/>
          <w:bCs/>
          <w:sz w:val="20"/>
          <w:szCs w:val="20"/>
        </w:rPr>
        <w:t xml:space="preserve">Raising Awareness </w:t>
      </w:r>
      <w:r>
        <w:rPr>
          <w:rFonts w:asciiTheme="majorHAnsi" w:hAnsiTheme="majorHAnsi" w:cstheme="majorHAnsi"/>
          <w:b/>
          <w:bCs/>
          <w:sz w:val="20"/>
          <w:szCs w:val="20"/>
        </w:rPr>
        <w:br/>
      </w:r>
    </w:p>
    <w:p w14:paraId="26F5442A" w14:textId="77777777" w:rsidR="00F15AFA" w:rsidRPr="00F15AFA"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eastAsia="Times New Roman" w:hAnsiTheme="majorHAnsi" w:cstheme="majorHAnsi"/>
          <w:sz w:val="20"/>
          <w:szCs w:val="20"/>
          <w:lang w:eastAsia="en-GB"/>
        </w:rPr>
        <w:t xml:space="preserve">The Designated Safeguarding Lead should: </w:t>
      </w:r>
      <w:r>
        <w:rPr>
          <w:rFonts w:asciiTheme="majorHAnsi" w:eastAsia="Times New Roman" w:hAnsiTheme="majorHAnsi" w:cstheme="majorHAnsi"/>
          <w:sz w:val="20"/>
          <w:szCs w:val="20"/>
          <w:lang w:eastAsia="en-GB"/>
        </w:rPr>
        <w:br/>
      </w:r>
    </w:p>
    <w:p w14:paraId="72FDA5B9" w14:textId="77777777" w:rsidR="007071BA" w:rsidRPr="007071BA"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eastAsia="Times New Roman" w:hAnsiTheme="majorHAnsi" w:cstheme="majorHAnsi"/>
          <w:sz w:val="20"/>
          <w:szCs w:val="20"/>
          <w:lang w:eastAsia="en-GB"/>
        </w:rPr>
        <w:t>ensure the academy’s policies are known, understood and used appropriately;</w:t>
      </w:r>
    </w:p>
    <w:p w14:paraId="2A6C7A71" w14:textId="77777777" w:rsidR="007071BA" w:rsidRPr="007071BA" w:rsidRDefault="007071BA" w:rsidP="007071BA">
      <w:pPr>
        <w:pStyle w:val="ListParagraph"/>
        <w:widowControl w:val="0"/>
        <w:autoSpaceDE w:val="0"/>
        <w:autoSpaceDN w:val="0"/>
        <w:adjustRightInd w:val="0"/>
        <w:spacing w:after="0" w:line="240" w:lineRule="auto"/>
        <w:ind w:left="714"/>
        <w:rPr>
          <w:rFonts w:asciiTheme="majorHAnsi" w:hAnsiTheme="majorHAnsi" w:cstheme="majorHAnsi"/>
          <w:color w:val="000000"/>
          <w:sz w:val="20"/>
          <w:szCs w:val="20"/>
        </w:rPr>
      </w:pPr>
    </w:p>
    <w:p w14:paraId="1C88143C" w14:textId="4632BE69" w:rsidR="001654BC" w:rsidRPr="001654BC" w:rsidRDefault="007071B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8D3601">
        <w:rPr>
          <w:rFonts w:asciiTheme="majorHAnsi" w:eastAsia="Times New Roman" w:hAnsiTheme="majorHAnsi" w:cstheme="majorHAnsi"/>
          <w:color w:val="000000" w:themeColor="text1"/>
          <w:sz w:val="20"/>
          <w:szCs w:val="20"/>
          <w:lang w:eastAsia="en-GB"/>
        </w:rPr>
        <w:t xml:space="preserve">take the lead responsibility for understanding the IT filtering and monitoring systems in place. </w:t>
      </w:r>
      <w:r w:rsidR="001654BC">
        <w:rPr>
          <w:rFonts w:asciiTheme="majorHAnsi" w:eastAsia="Times New Roman" w:hAnsiTheme="majorHAnsi" w:cstheme="majorHAnsi"/>
          <w:sz w:val="20"/>
          <w:szCs w:val="20"/>
          <w:lang w:eastAsia="en-GB"/>
        </w:rPr>
        <w:br/>
      </w:r>
    </w:p>
    <w:p w14:paraId="2C0AB924" w14:textId="4C5146F1" w:rsidR="00E53E9F" w:rsidRPr="004B6DD8" w:rsidRDefault="00E53E9F"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4B6DD8">
        <w:rPr>
          <w:rFonts w:asciiTheme="majorHAnsi" w:hAnsiTheme="majorHAnsi" w:cstheme="majorHAnsi"/>
          <w:sz w:val="20"/>
          <w:szCs w:val="20"/>
        </w:rPr>
        <w:t>Ensure that staff know that children may not feel ready or know how to tell someone they are being abused. This should not prevent staff from having professional curiosity and speaking to the DSL if they have concerns.</w:t>
      </w:r>
    </w:p>
    <w:p w14:paraId="651B6610" w14:textId="77777777" w:rsidR="00E53E9F" w:rsidRPr="00E53E9F" w:rsidRDefault="00E53E9F" w:rsidP="00E53E9F">
      <w:pPr>
        <w:pStyle w:val="ListParagraph"/>
        <w:widowControl w:val="0"/>
        <w:autoSpaceDE w:val="0"/>
        <w:autoSpaceDN w:val="0"/>
        <w:adjustRightInd w:val="0"/>
        <w:spacing w:after="0" w:line="240" w:lineRule="auto"/>
        <w:ind w:left="714"/>
        <w:rPr>
          <w:rFonts w:asciiTheme="majorHAnsi" w:hAnsiTheme="majorHAnsi" w:cstheme="majorHAnsi"/>
          <w:color w:val="000000"/>
          <w:sz w:val="20"/>
          <w:szCs w:val="20"/>
        </w:rPr>
      </w:pPr>
    </w:p>
    <w:p w14:paraId="00287BCF" w14:textId="20CE7928" w:rsidR="001654BC" w:rsidRPr="001654BC" w:rsidRDefault="001654BC"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1654BC">
        <w:rPr>
          <w:rFonts w:asciiTheme="majorHAnsi" w:eastAsia="Times New Roman" w:hAnsiTheme="majorHAnsi" w:cstheme="majorHAnsi"/>
          <w:sz w:val="20"/>
          <w:szCs w:val="20"/>
          <w:lang w:eastAsia="en-GB"/>
        </w:rPr>
        <w:t xml:space="preserve">work with the local governing body to ensure that the academy’s child protection policy is reviewed annually, and the procedures and implementation are updated and reviewed regularly.  </w:t>
      </w:r>
      <w:r>
        <w:rPr>
          <w:rFonts w:asciiTheme="majorHAnsi" w:eastAsia="Times New Roman" w:hAnsiTheme="majorHAnsi" w:cstheme="majorHAnsi"/>
          <w:sz w:val="20"/>
          <w:szCs w:val="20"/>
          <w:lang w:eastAsia="en-GB"/>
        </w:rPr>
        <w:br/>
      </w:r>
    </w:p>
    <w:p w14:paraId="132B6D63" w14:textId="58A1EE6E" w:rsidR="00F15AFA" w:rsidRPr="001654BC" w:rsidRDefault="001654BC"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1654BC">
        <w:rPr>
          <w:rFonts w:asciiTheme="majorHAnsi" w:eastAsia="Times New Roman" w:hAnsiTheme="majorHAnsi" w:cstheme="majorHAnsi"/>
          <w:sz w:val="20"/>
          <w:szCs w:val="20"/>
          <w:lang w:eastAsia="en-GB"/>
        </w:rPr>
        <w:t>Ensure the child protection policy is available publicly and that parents are aware that advice regarding child protection concerns could be sought from the Child Protection Consultation Hub and that Child Protection Contact Referrals</w:t>
      </w:r>
      <w:r w:rsidR="0002366B">
        <w:rPr>
          <w:rFonts w:asciiTheme="majorHAnsi" w:eastAsia="Times New Roman" w:hAnsiTheme="majorHAnsi" w:cstheme="majorHAnsi"/>
          <w:sz w:val="20"/>
          <w:szCs w:val="20"/>
          <w:lang w:eastAsia="en-GB"/>
        </w:rPr>
        <w:t xml:space="preserve"> / </w:t>
      </w:r>
      <w:r w:rsidRPr="001654BC">
        <w:rPr>
          <w:rFonts w:asciiTheme="majorHAnsi" w:eastAsia="Times New Roman" w:hAnsiTheme="majorHAnsi" w:cstheme="majorHAnsi"/>
          <w:sz w:val="20"/>
          <w:szCs w:val="20"/>
          <w:lang w:eastAsia="en-GB"/>
        </w:rPr>
        <w:t xml:space="preserve"> </w:t>
      </w:r>
      <w:r w:rsidR="000365C1">
        <w:rPr>
          <w:rFonts w:asciiTheme="majorHAnsi" w:hAnsiTheme="majorHAnsi" w:cstheme="majorHAnsi"/>
          <w:color w:val="000000"/>
          <w:sz w:val="20"/>
          <w:szCs w:val="20"/>
        </w:rPr>
        <w:t>Families</w:t>
      </w:r>
      <w:r w:rsidR="0002366B">
        <w:rPr>
          <w:rFonts w:asciiTheme="majorHAnsi" w:hAnsiTheme="majorHAnsi" w:cstheme="majorHAnsi"/>
          <w:color w:val="000000"/>
          <w:sz w:val="20"/>
          <w:szCs w:val="20"/>
        </w:rPr>
        <w:t xml:space="preserve"> First Contact Centre Referrals </w:t>
      </w:r>
      <w:r w:rsidRPr="001654BC">
        <w:rPr>
          <w:rFonts w:asciiTheme="majorHAnsi" w:eastAsia="Times New Roman" w:hAnsiTheme="majorHAnsi" w:cstheme="majorHAnsi"/>
          <w:sz w:val="20"/>
          <w:szCs w:val="20"/>
          <w:lang w:eastAsia="en-GB"/>
        </w:rPr>
        <w:t>about suspected abuse or neglect may be made. Ensure parents are aware of the school or college’s statutory role regarding safeguarding of children.</w:t>
      </w:r>
      <w:r w:rsidR="00F15AFA" w:rsidRPr="001654BC">
        <w:rPr>
          <w:rFonts w:asciiTheme="majorHAnsi" w:eastAsia="Times New Roman" w:hAnsiTheme="majorHAnsi" w:cstheme="majorHAnsi"/>
          <w:sz w:val="20"/>
          <w:szCs w:val="20"/>
          <w:lang w:eastAsia="en-GB"/>
        </w:rPr>
        <w:br/>
      </w:r>
    </w:p>
    <w:p w14:paraId="1B28DA0D" w14:textId="0D20F621" w:rsidR="00633094" w:rsidRDefault="00F15AFA" w:rsidP="00633094">
      <w:pPr>
        <w:pStyle w:val="ListParagraph"/>
        <w:numPr>
          <w:ilvl w:val="3"/>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0365C1">
        <w:rPr>
          <w:rFonts w:asciiTheme="majorHAnsi" w:eastAsia="Times New Roman" w:hAnsiTheme="majorHAnsi" w:cstheme="majorHAnsi"/>
          <w:color w:val="000000" w:themeColor="text1"/>
          <w:sz w:val="20"/>
          <w:szCs w:val="20"/>
          <w:lang w:eastAsia="en-GB"/>
        </w:rPr>
        <w:t xml:space="preserve">link with </w:t>
      </w:r>
      <w:r w:rsidR="0002366B" w:rsidRPr="000365C1">
        <w:rPr>
          <w:rFonts w:asciiTheme="majorHAnsi" w:eastAsia="Times New Roman" w:hAnsiTheme="majorHAnsi" w:cstheme="majorHAnsi"/>
          <w:color w:val="000000" w:themeColor="text1"/>
          <w:sz w:val="20"/>
          <w:szCs w:val="20"/>
          <w:lang w:eastAsia="en-GB"/>
        </w:rPr>
        <w:t>Lewisham</w:t>
      </w:r>
      <w:r w:rsidRPr="000365C1">
        <w:rPr>
          <w:rFonts w:asciiTheme="majorHAnsi" w:eastAsia="Times New Roman" w:hAnsiTheme="majorHAnsi" w:cstheme="majorHAnsi"/>
          <w:color w:val="000000" w:themeColor="text1"/>
          <w:sz w:val="20"/>
          <w:szCs w:val="20"/>
          <w:lang w:eastAsia="en-GB"/>
        </w:rPr>
        <w:t xml:space="preserve"> </w:t>
      </w:r>
      <w:r w:rsidRPr="00F15AFA">
        <w:rPr>
          <w:rFonts w:asciiTheme="majorHAnsi" w:eastAsia="Times New Roman" w:hAnsiTheme="majorHAnsi" w:cstheme="majorHAnsi"/>
          <w:sz w:val="20"/>
          <w:szCs w:val="20"/>
          <w:lang w:eastAsia="en-GB"/>
        </w:rPr>
        <w:t>Safeguarding Children’s Board to make sure staff are aware of training opportunities and the latest local policies on safeguarding;</w:t>
      </w:r>
    </w:p>
    <w:p w14:paraId="3D2226A8" w14:textId="23F97643" w:rsidR="001654BC" w:rsidRPr="00633094" w:rsidRDefault="00633094" w:rsidP="00633094">
      <w:pPr>
        <w:pStyle w:val="ListParagraph"/>
        <w:numPr>
          <w:ilvl w:val="3"/>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9425CA">
        <w:rPr>
          <w:rFonts w:asciiTheme="majorHAnsi" w:hAnsiTheme="majorHAnsi" w:cstheme="majorHAnsi"/>
          <w:color w:val="000000" w:themeColor="text1"/>
          <w:sz w:val="20"/>
          <w:szCs w:val="20"/>
        </w:rPr>
        <w:t>Ensure staff are aware that, where a school places a pupil with an alternative provision provider, it continues to be responsible for the safeguarding of that pupil and should be satisfied that the placement meets the pupil’s needs;</w:t>
      </w:r>
      <w:r w:rsidR="001654BC" w:rsidRPr="00633094">
        <w:rPr>
          <w:rFonts w:asciiTheme="majorHAnsi" w:eastAsia="Times New Roman" w:hAnsiTheme="majorHAnsi" w:cstheme="majorHAnsi"/>
          <w:sz w:val="20"/>
          <w:szCs w:val="20"/>
          <w:lang w:eastAsia="en-GB"/>
        </w:rPr>
        <w:br/>
      </w:r>
    </w:p>
    <w:p w14:paraId="0594E4EB" w14:textId="22554AC5" w:rsidR="001654BC" w:rsidRPr="001654BC" w:rsidRDefault="001654BC" w:rsidP="001871B6">
      <w:pPr>
        <w:pStyle w:val="ListParagraph"/>
        <w:numPr>
          <w:ilvl w:val="3"/>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1654BC">
        <w:rPr>
          <w:rFonts w:asciiTheme="majorHAnsi" w:eastAsia="Times New Roman" w:hAnsiTheme="majorHAnsi" w:cstheme="majorHAnsi"/>
          <w:sz w:val="20"/>
          <w:szCs w:val="20"/>
          <w:lang w:eastAsia="en-GB"/>
        </w:rPr>
        <w:t>Ensure that when children leave the academy, they ensure the file for safeguarding and any child protection information is sent to any new school as soon as possible but transferred separately from the main pupil file. The file should not be sent until the child is physically attending the new school.</w:t>
      </w:r>
    </w:p>
    <w:p w14:paraId="79B87E36" w14:textId="29F9D16A" w:rsidR="00F15AFA" w:rsidRPr="001654BC" w:rsidRDefault="00F15AFA" w:rsidP="001654BC">
      <w:pPr>
        <w:autoSpaceDE w:val="0"/>
        <w:autoSpaceDN w:val="0"/>
        <w:adjustRightInd w:val="0"/>
        <w:rPr>
          <w:rFonts w:asciiTheme="majorHAnsi" w:eastAsia="Times New Roman" w:hAnsiTheme="majorHAnsi" w:cstheme="majorHAnsi"/>
          <w:sz w:val="20"/>
          <w:szCs w:val="20"/>
          <w:lang w:eastAsia="en-GB"/>
        </w:rPr>
      </w:pPr>
    </w:p>
    <w:p w14:paraId="6286615F" w14:textId="104E0644" w:rsidR="00B05768" w:rsidRPr="00B05768" w:rsidRDefault="00F15AFA" w:rsidP="001871B6">
      <w:pPr>
        <w:pStyle w:val="ListParagraph"/>
        <w:numPr>
          <w:ilvl w:val="3"/>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F15AFA">
        <w:rPr>
          <w:rFonts w:asciiTheme="majorHAnsi" w:eastAsia="Times New Roman" w:hAnsiTheme="majorHAnsi" w:cstheme="majorHAnsi"/>
          <w:sz w:val="20"/>
          <w:szCs w:val="20"/>
          <w:lang w:eastAsia="en-GB"/>
        </w:rPr>
        <w:t>obtain proof that the new school has received the safeguarding file for any child transferring and then destroy any information held on the child in line with GDPR requirements.</w:t>
      </w:r>
      <w:r w:rsidR="00B05768">
        <w:rPr>
          <w:rFonts w:asciiTheme="majorHAnsi" w:eastAsia="Times New Roman" w:hAnsiTheme="majorHAnsi" w:cstheme="majorHAnsi"/>
          <w:sz w:val="20"/>
          <w:szCs w:val="20"/>
          <w:lang w:eastAsia="en-GB"/>
        </w:rPr>
        <w:br/>
      </w:r>
    </w:p>
    <w:p w14:paraId="2C0302DD" w14:textId="5034D70A" w:rsidR="00F15AFA" w:rsidRPr="00AA333B" w:rsidRDefault="00B05768" w:rsidP="001871B6">
      <w:pPr>
        <w:pStyle w:val="ListParagraph"/>
        <w:numPr>
          <w:ilvl w:val="3"/>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AA333B">
        <w:rPr>
          <w:rFonts w:asciiTheme="majorHAnsi" w:eastAsia="Times New Roman" w:hAnsiTheme="majorHAnsi" w:cstheme="majorHAnsi"/>
          <w:sz w:val="20"/>
          <w:szCs w:val="20"/>
          <w:lang w:eastAsia="en-GB"/>
        </w:rPr>
        <w:t>Consider if it would be appropriate to share any information with the new school in advance of a child leaving, for example, information that would allow the new school or college to continue supporting victims of abuse and have that support in place for when the child arrives.</w:t>
      </w:r>
      <w:r w:rsidR="00F15AFA" w:rsidRPr="00AA333B">
        <w:rPr>
          <w:rFonts w:asciiTheme="majorHAnsi" w:eastAsia="Times New Roman" w:hAnsiTheme="majorHAnsi" w:cstheme="majorHAnsi"/>
          <w:sz w:val="20"/>
          <w:szCs w:val="20"/>
          <w:lang w:eastAsia="en-GB"/>
        </w:rPr>
        <w:br/>
      </w:r>
    </w:p>
    <w:p w14:paraId="71D07B72" w14:textId="77777777" w:rsidR="00F15AFA" w:rsidRPr="00F15AFA" w:rsidRDefault="00F15AFA" w:rsidP="001871B6">
      <w:pPr>
        <w:pStyle w:val="ListParagraph"/>
        <w:numPr>
          <w:ilvl w:val="0"/>
          <w:numId w:val="28"/>
        </w:numPr>
        <w:autoSpaceDE w:val="0"/>
        <w:autoSpaceDN w:val="0"/>
        <w:adjustRightInd w:val="0"/>
        <w:spacing w:after="0" w:line="240" w:lineRule="auto"/>
        <w:ind w:left="717" w:hangingChars="357" w:hanging="717"/>
        <w:rPr>
          <w:rFonts w:asciiTheme="majorHAnsi" w:eastAsia="Times New Roman" w:hAnsiTheme="majorHAnsi" w:cstheme="majorHAnsi"/>
          <w:sz w:val="20"/>
          <w:szCs w:val="20"/>
          <w:lang w:eastAsia="en-GB"/>
        </w:rPr>
      </w:pPr>
      <w:r w:rsidRPr="00F15AFA">
        <w:rPr>
          <w:rFonts w:asciiTheme="majorHAnsi" w:eastAsia="Times New Roman" w:hAnsiTheme="majorHAnsi" w:cstheme="majorHAnsi"/>
          <w:b/>
          <w:sz w:val="20"/>
          <w:szCs w:val="20"/>
        </w:rPr>
        <w:t>THE LOCAL GOVERNING BODY</w:t>
      </w:r>
      <w:r>
        <w:rPr>
          <w:rFonts w:asciiTheme="majorHAnsi" w:eastAsia="Times New Roman" w:hAnsiTheme="majorHAnsi" w:cstheme="majorHAnsi"/>
          <w:b/>
          <w:sz w:val="20"/>
          <w:szCs w:val="20"/>
        </w:rPr>
        <w:br/>
      </w:r>
    </w:p>
    <w:p w14:paraId="56314783" w14:textId="553B6273" w:rsidR="00F15AFA" w:rsidRPr="00F15AFA" w:rsidRDefault="00F15AFA" w:rsidP="001871B6">
      <w:pPr>
        <w:pStyle w:val="ListParagraph"/>
        <w:numPr>
          <w:ilvl w:val="1"/>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F15AFA">
        <w:rPr>
          <w:rFonts w:asciiTheme="majorHAnsi" w:eastAsia="Times New Roman" w:hAnsiTheme="majorHAnsi" w:cstheme="majorHAnsi"/>
          <w:color w:val="000000"/>
          <w:sz w:val="20"/>
          <w:szCs w:val="20"/>
          <w:lang w:eastAsia="en-GB"/>
        </w:rPr>
        <w:t xml:space="preserve">Governing bodies must ensure that they comply with their duties under legislation. </w:t>
      </w:r>
      <w:r w:rsidR="00B05768" w:rsidRPr="00B05768">
        <w:rPr>
          <w:rFonts w:asciiTheme="majorHAnsi" w:eastAsia="Times New Roman" w:hAnsiTheme="majorHAnsi" w:cstheme="majorHAnsi"/>
          <w:color w:val="000000"/>
          <w:sz w:val="20"/>
          <w:szCs w:val="20"/>
          <w:lang w:eastAsia="en-GB"/>
        </w:rPr>
        <w:t>They must also have regard to this guidance to ensure that the policies, procedures and training in their academy are always effective and comply with the law.</w:t>
      </w:r>
      <w:r w:rsidR="00B05768">
        <w:rPr>
          <w:rFonts w:asciiTheme="majorHAnsi" w:eastAsia="Times New Roman" w:hAnsiTheme="majorHAnsi" w:cstheme="majorHAnsi"/>
          <w:color w:val="000000"/>
          <w:sz w:val="20"/>
          <w:szCs w:val="20"/>
          <w:lang w:eastAsia="en-GB"/>
        </w:rPr>
        <w:br/>
      </w:r>
    </w:p>
    <w:p w14:paraId="6C47B567" w14:textId="448EFAC6" w:rsidR="00E53E9F" w:rsidRPr="00E53E9F" w:rsidRDefault="00F15AFA" w:rsidP="001871B6">
      <w:pPr>
        <w:pStyle w:val="ListParagraph"/>
        <w:numPr>
          <w:ilvl w:val="1"/>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F15AFA">
        <w:rPr>
          <w:rFonts w:asciiTheme="majorHAnsi" w:eastAsia="Times New Roman" w:hAnsiTheme="majorHAnsi" w:cstheme="majorHAnsi"/>
          <w:sz w:val="20"/>
          <w:szCs w:val="20"/>
        </w:rPr>
        <w:t xml:space="preserve">The Local </w:t>
      </w:r>
      <w:r w:rsidRPr="000365C1">
        <w:rPr>
          <w:rFonts w:asciiTheme="majorHAnsi" w:hAnsiTheme="majorHAnsi" w:cstheme="majorHAnsi"/>
          <w:color w:val="000000" w:themeColor="text1"/>
          <w:sz w:val="20"/>
          <w:szCs w:val="20"/>
        </w:rPr>
        <w:t xml:space="preserve">Governing Body of </w:t>
      </w:r>
      <w:r w:rsidR="0002366B" w:rsidRPr="000365C1">
        <w:rPr>
          <w:rFonts w:asciiTheme="majorHAnsi" w:hAnsiTheme="majorHAnsi" w:cstheme="majorHAnsi"/>
          <w:color w:val="000000" w:themeColor="text1"/>
          <w:sz w:val="20"/>
          <w:szCs w:val="20"/>
        </w:rPr>
        <w:t xml:space="preserve">St. Stephen’s C.E. Primary School </w:t>
      </w:r>
      <w:r w:rsidRPr="000365C1">
        <w:rPr>
          <w:rFonts w:asciiTheme="majorHAnsi" w:hAnsiTheme="majorHAnsi" w:cstheme="majorHAnsi"/>
          <w:color w:val="000000" w:themeColor="text1"/>
          <w:sz w:val="20"/>
          <w:szCs w:val="20"/>
        </w:rPr>
        <w:t xml:space="preserve">will </w:t>
      </w:r>
      <w:r w:rsidRPr="00F15AFA">
        <w:rPr>
          <w:rFonts w:asciiTheme="majorHAnsi" w:hAnsiTheme="majorHAnsi" w:cstheme="majorHAnsi"/>
          <w:color w:val="000000"/>
          <w:sz w:val="20"/>
          <w:szCs w:val="20"/>
        </w:rPr>
        <w:t xml:space="preserve">have a senior governor to take </w:t>
      </w:r>
      <w:r w:rsidRPr="00F15AFA">
        <w:rPr>
          <w:rFonts w:asciiTheme="majorHAnsi" w:hAnsiTheme="majorHAnsi" w:cstheme="majorHAnsi"/>
          <w:b/>
          <w:bCs/>
          <w:color w:val="000000"/>
          <w:sz w:val="20"/>
          <w:szCs w:val="20"/>
        </w:rPr>
        <w:t xml:space="preserve">leadership </w:t>
      </w:r>
      <w:r w:rsidRPr="00F15AFA">
        <w:rPr>
          <w:rFonts w:asciiTheme="majorHAnsi" w:hAnsiTheme="majorHAnsi" w:cstheme="majorHAnsi"/>
          <w:color w:val="000000"/>
          <w:sz w:val="20"/>
          <w:szCs w:val="20"/>
        </w:rPr>
        <w:t>responsibility for the academy’s safeguarding arrangements.</w:t>
      </w:r>
    </w:p>
    <w:p w14:paraId="523CA53E" w14:textId="77777777" w:rsidR="00E53E9F" w:rsidRPr="00E53E9F" w:rsidRDefault="00E53E9F" w:rsidP="00E53E9F">
      <w:pPr>
        <w:pStyle w:val="ListParagraph"/>
        <w:autoSpaceDE w:val="0"/>
        <w:autoSpaceDN w:val="0"/>
        <w:adjustRightInd w:val="0"/>
        <w:spacing w:after="0" w:line="240" w:lineRule="auto"/>
        <w:ind w:left="714"/>
        <w:rPr>
          <w:rFonts w:asciiTheme="majorHAnsi" w:eastAsia="Times New Roman" w:hAnsiTheme="majorHAnsi" w:cstheme="majorHAnsi"/>
          <w:sz w:val="20"/>
          <w:szCs w:val="20"/>
          <w:lang w:eastAsia="en-GB"/>
        </w:rPr>
      </w:pPr>
    </w:p>
    <w:p w14:paraId="20D93168" w14:textId="5D51E633" w:rsidR="00F15AFA" w:rsidRPr="004B6DD8" w:rsidRDefault="00E53E9F" w:rsidP="001871B6">
      <w:pPr>
        <w:pStyle w:val="ListParagraph"/>
        <w:numPr>
          <w:ilvl w:val="1"/>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4B6DD8">
        <w:rPr>
          <w:rFonts w:asciiTheme="majorHAnsi" w:hAnsiTheme="majorHAnsi" w:cstheme="majorHAnsi"/>
          <w:sz w:val="20"/>
          <w:szCs w:val="20"/>
        </w:rPr>
        <w:t xml:space="preserve">All governors should receive training on child protection and safeguarding as part of their induction and at regular intervals thereafter. </w:t>
      </w:r>
      <w:r w:rsidRPr="004B6DD8">
        <w:rPr>
          <w:rFonts w:asciiTheme="majorHAnsi" w:hAnsiTheme="majorHAnsi" w:cstheme="majorHAnsi"/>
          <w:b/>
          <w:bCs/>
          <w:sz w:val="20"/>
          <w:szCs w:val="20"/>
        </w:rPr>
        <w:t>The SDBE MAT recommends that governor training is updated annually.</w:t>
      </w:r>
      <w:r w:rsidR="00F15AFA" w:rsidRPr="004B6DD8">
        <w:rPr>
          <w:rFonts w:asciiTheme="majorHAnsi" w:hAnsiTheme="majorHAnsi" w:cstheme="majorHAnsi"/>
          <w:sz w:val="20"/>
          <w:szCs w:val="20"/>
        </w:rPr>
        <w:br/>
      </w:r>
    </w:p>
    <w:p w14:paraId="4782BA79" w14:textId="3C374CE8" w:rsidR="00F15AFA" w:rsidRPr="00F15AFA" w:rsidRDefault="00F15AFA" w:rsidP="001871B6">
      <w:pPr>
        <w:pStyle w:val="ListParagraph"/>
        <w:numPr>
          <w:ilvl w:val="1"/>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F15AFA">
        <w:rPr>
          <w:rFonts w:asciiTheme="majorHAnsi" w:eastAsia="Times New Roman" w:hAnsiTheme="majorHAnsi" w:cstheme="majorHAnsi"/>
          <w:sz w:val="20"/>
          <w:szCs w:val="20"/>
        </w:rPr>
        <w:t>The nominated governor for child protection is:</w:t>
      </w: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r w:rsidRPr="00F15AFA">
        <w:rPr>
          <w:rFonts w:asciiTheme="majorHAnsi" w:eastAsia="Times New Roman" w:hAnsiTheme="majorHAnsi" w:cstheme="majorHAnsi"/>
          <w:sz w:val="20"/>
          <w:szCs w:val="20"/>
        </w:rPr>
        <w:t xml:space="preserve">NAME: </w:t>
      </w:r>
      <w:r w:rsidR="0002366B">
        <w:rPr>
          <w:rFonts w:asciiTheme="majorHAnsi" w:eastAsia="Times New Roman" w:hAnsiTheme="majorHAnsi" w:cstheme="majorHAnsi"/>
          <w:color w:val="0070C0"/>
          <w:sz w:val="20"/>
          <w:szCs w:val="20"/>
        </w:rPr>
        <w:t>Tabitha Fyffe</w:t>
      </w:r>
      <w:r>
        <w:rPr>
          <w:rFonts w:asciiTheme="majorHAnsi" w:eastAsia="Times New Roman" w:hAnsiTheme="majorHAnsi" w:cstheme="majorHAnsi"/>
          <w:color w:val="0070C0"/>
          <w:sz w:val="20"/>
          <w:szCs w:val="20"/>
        </w:rPr>
        <w:br/>
      </w:r>
      <w:r>
        <w:rPr>
          <w:rFonts w:asciiTheme="majorHAnsi" w:eastAsia="Times New Roman" w:hAnsiTheme="majorHAnsi" w:cstheme="majorHAnsi"/>
          <w:color w:val="0070C0"/>
          <w:sz w:val="20"/>
          <w:szCs w:val="20"/>
        </w:rPr>
        <w:br/>
      </w:r>
      <w:r w:rsidRPr="00F15AFA">
        <w:rPr>
          <w:rFonts w:asciiTheme="majorHAnsi" w:eastAsia="Times New Roman" w:hAnsiTheme="majorHAnsi" w:cstheme="majorHAnsi"/>
          <w:color w:val="000000"/>
          <w:sz w:val="20"/>
          <w:szCs w:val="20"/>
          <w:lang w:eastAsia="en-GB"/>
        </w:rPr>
        <w:t xml:space="preserve">The responsibilities placed on </w:t>
      </w:r>
      <w:r w:rsidR="00B05768">
        <w:rPr>
          <w:rFonts w:asciiTheme="majorHAnsi" w:eastAsia="Times New Roman" w:hAnsiTheme="majorHAnsi" w:cstheme="majorHAnsi"/>
          <w:color w:val="000000"/>
          <w:sz w:val="20"/>
          <w:szCs w:val="20"/>
          <w:lang w:eastAsia="en-GB"/>
        </w:rPr>
        <w:t xml:space="preserve">the local </w:t>
      </w:r>
      <w:r w:rsidRPr="00F15AFA">
        <w:rPr>
          <w:rFonts w:asciiTheme="majorHAnsi" w:eastAsia="Times New Roman" w:hAnsiTheme="majorHAnsi" w:cstheme="majorHAnsi"/>
          <w:color w:val="000000"/>
          <w:sz w:val="20"/>
          <w:szCs w:val="20"/>
          <w:lang w:eastAsia="en-GB"/>
        </w:rPr>
        <w:t xml:space="preserve">governing bodies include: </w:t>
      </w:r>
      <w:r>
        <w:rPr>
          <w:rFonts w:asciiTheme="majorHAnsi" w:eastAsia="Times New Roman" w:hAnsiTheme="majorHAnsi" w:cstheme="majorHAnsi"/>
          <w:color w:val="000000"/>
          <w:sz w:val="20"/>
          <w:szCs w:val="20"/>
          <w:lang w:eastAsia="en-GB"/>
        </w:rPr>
        <w:br/>
      </w:r>
    </w:p>
    <w:p w14:paraId="420740E7" w14:textId="75047829" w:rsidR="00F15AFA" w:rsidRPr="00F15AFA" w:rsidRDefault="00F15AFA" w:rsidP="001871B6">
      <w:pPr>
        <w:pStyle w:val="ListParagraph"/>
        <w:numPr>
          <w:ilvl w:val="2"/>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lang w:eastAsia="en-GB"/>
        </w:rPr>
      </w:pPr>
      <w:r w:rsidRPr="00F15AFA">
        <w:rPr>
          <w:rFonts w:asciiTheme="majorHAnsi" w:eastAsia="Times New Roman" w:hAnsiTheme="majorHAnsi" w:cstheme="majorHAnsi"/>
          <w:color w:val="000000"/>
          <w:sz w:val="20"/>
          <w:szCs w:val="20"/>
          <w:lang w:eastAsia="en-GB"/>
        </w:rPr>
        <w:t xml:space="preserve">their contribution to inter-agency working, which includes providing a coordinated offer of early help when additional needs of children are identified; </w:t>
      </w:r>
      <w:r w:rsidRPr="00F15AFA">
        <w:rPr>
          <w:rFonts w:asciiTheme="majorHAnsi" w:eastAsia="Times New Roman" w:hAnsiTheme="majorHAnsi" w:cstheme="majorHAnsi"/>
          <w:color w:val="000000"/>
          <w:sz w:val="20"/>
          <w:szCs w:val="20"/>
          <w:lang w:eastAsia="en-GB"/>
        </w:rPr>
        <w:br/>
      </w:r>
    </w:p>
    <w:p w14:paraId="2B51C0AD" w14:textId="4D817A66" w:rsidR="00F15AFA" w:rsidRPr="007071BA" w:rsidRDefault="00F15AFA" w:rsidP="007071BA">
      <w:pPr>
        <w:pStyle w:val="ListParagraph"/>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color w:val="000000"/>
          <w:sz w:val="20"/>
          <w:szCs w:val="20"/>
          <w:lang w:eastAsia="en-GB"/>
        </w:rPr>
      </w:pPr>
      <w:r w:rsidRPr="00F15AFA">
        <w:rPr>
          <w:rFonts w:asciiTheme="majorHAnsi" w:eastAsia="Times New Roman" w:hAnsiTheme="majorHAnsi" w:cstheme="majorHAnsi"/>
          <w:color w:val="000000"/>
          <w:sz w:val="20"/>
          <w:szCs w:val="20"/>
          <w:lang w:eastAsia="en-GB"/>
        </w:rPr>
        <w:t xml:space="preserve">ensuring that an effective child protection policy is in place, together with a staff behaviour policy; </w:t>
      </w:r>
      <w:r w:rsidRPr="007071BA">
        <w:rPr>
          <w:rFonts w:asciiTheme="majorHAnsi" w:eastAsia="Times New Roman" w:hAnsiTheme="majorHAnsi" w:cstheme="majorHAnsi"/>
          <w:color w:val="000000"/>
          <w:sz w:val="20"/>
          <w:szCs w:val="20"/>
          <w:lang w:eastAsia="en-GB"/>
        </w:rPr>
        <w:br/>
      </w:r>
    </w:p>
    <w:p w14:paraId="7A596FC1" w14:textId="0DDA25B7" w:rsidR="00F15AFA" w:rsidRPr="00F15AFA" w:rsidRDefault="00F15AFA" w:rsidP="001871B6">
      <w:pPr>
        <w:pStyle w:val="ListParagraph"/>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color w:val="000000"/>
          <w:sz w:val="20"/>
          <w:szCs w:val="20"/>
          <w:lang w:eastAsia="en-GB"/>
        </w:rPr>
      </w:pPr>
      <w:r w:rsidRPr="00F15AFA">
        <w:rPr>
          <w:rFonts w:asciiTheme="majorHAnsi" w:eastAsia="Times New Roman" w:hAnsiTheme="majorHAnsi" w:cstheme="majorHAnsi"/>
          <w:color w:val="000000"/>
          <w:sz w:val="20"/>
          <w:szCs w:val="20"/>
          <w:lang w:eastAsia="en-GB"/>
        </w:rPr>
        <w:lastRenderedPageBreak/>
        <w:t xml:space="preserve">ensuring staff are provided with Part One of Keeping Children Safe in Education (DfE </w:t>
      </w:r>
      <w:r w:rsidRPr="0055150E">
        <w:rPr>
          <w:rFonts w:asciiTheme="majorHAnsi" w:eastAsia="Times New Roman" w:hAnsiTheme="majorHAnsi" w:cstheme="majorHAnsi"/>
          <w:sz w:val="20"/>
          <w:szCs w:val="20"/>
          <w:lang w:eastAsia="en-GB"/>
        </w:rPr>
        <w:t>20</w:t>
      </w:r>
      <w:r w:rsidR="00B05768" w:rsidRPr="0055150E">
        <w:rPr>
          <w:rFonts w:asciiTheme="majorHAnsi" w:eastAsia="Times New Roman" w:hAnsiTheme="majorHAnsi" w:cstheme="majorHAnsi"/>
          <w:sz w:val="20"/>
          <w:szCs w:val="20"/>
          <w:lang w:eastAsia="en-GB"/>
        </w:rPr>
        <w:t>2</w:t>
      </w:r>
      <w:r w:rsidR="009425CA">
        <w:rPr>
          <w:rFonts w:asciiTheme="majorHAnsi" w:eastAsia="Times New Roman" w:hAnsiTheme="majorHAnsi" w:cstheme="majorHAnsi"/>
          <w:color w:val="70AD47" w:themeColor="accent6"/>
          <w:sz w:val="20"/>
          <w:szCs w:val="20"/>
          <w:lang w:eastAsia="en-GB"/>
        </w:rPr>
        <w:t>5</w:t>
      </w:r>
      <w:r w:rsidRPr="0055150E">
        <w:rPr>
          <w:rFonts w:asciiTheme="majorHAnsi" w:eastAsia="Times New Roman" w:hAnsiTheme="majorHAnsi" w:cstheme="majorHAnsi"/>
          <w:sz w:val="20"/>
          <w:szCs w:val="20"/>
          <w:lang w:eastAsia="en-GB"/>
        </w:rPr>
        <w:t xml:space="preserve">) – </w:t>
      </w:r>
      <w:r w:rsidRPr="00F15AFA">
        <w:rPr>
          <w:rFonts w:asciiTheme="majorHAnsi" w:eastAsia="Times New Roman" w:hAnsiTheme="majorHAnsi" w:cstheme="majorHAnsi"/>
          <w:color w:val="000000"/>
          <w:sz w:val="20"/>
          <w:szCs w:val="20"/>
          <w:lang w:eastAsia="en-GB"/>
        </w:rPr>
        <w:t>A</w:t>
      </w:r>
      <w:r w:rsidR="00B05768">
        <w:rPr>
          <w:rFonts w:asciiTheme="majorHAnsi" w:eastAsia="Times New Roman" w:hAnsiTheme="majorHAnsi" w:cstheme="majorHAnsi"/>
          <w:color w:val="000000"/>
          <w:sz w:val="20"/>
          <w:szCs w:val="20"/>
          <w:lang w:eastAsia="en-GB"/>
        </w:rPr>
        <w:t>nnex A</w:t>
      </w:r>
      <w:r w:rsidRPr="00F15AFA">
        <w:rPr>
          <w:rFonts w:asciiTheme="majorHAnsi" w:eastAsia="Times New Roman" w:hAnsiTheme="majorHAnsi" w:cstheme="majorHAnsi"/>
          <w:color w:val="000000"/>
          <w:sz w:val="20"/>
          <w:szCs w:val="20"/>
          <w:lang w:eastAsia="en-GB"/>
        </w:rPr>
        <w:t xml:space="preserve"> and are aware of specific safeguarding issues;</w:t>
      </w:r>
      <w:r w:rsidRPr="00F15AFA">
        <w:rPr>
          <w:rFonts w:asciiTheme="majorHAnsi" w:eastAsia="Times New Roman" w:hAnsiTheme="majorHAnsi" w:cstheme="majorHAnsi"/>
          <w:color w:val="000000"/>
          <w:sz w:val="20"/>
          <w:szCs w:val="20"/>
          <w:lang w:eastAsia="en-GB"/>
        </w:rPr>
        <w:br/>
      </w:r>
    </w:p>
    <w:p w14:paraId="5421472F" w14:textId="77777777" w:rsidR="00F15AFA" w:rsidRPr="00F15AFA" w:rsidRDefault="00F15AFA" w:rsidP="001871B6">
      <w:pPr>
        <w:pStyle w:val="ListParagraph"/>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color w:val="000000"/>
          <w:sz w:val="20"/>
          <w:szCs w:val="20"/>
          <w:lang w:eastAsia="en-GB"/>
        </w:rPr>
      </w:pPr>
      <w:r w:rsidRPr="00F15AFA">
        <w:rPr>
          <w:rFonts w:asciiTheme="majorHAnsi" w:eastAsia="Times New Roman" w:hAnsiTheme="majorHAnsi" w:cstheme="majorHAnsi"/>
          <w:color w:val="000000"/>
          <w:sz w:val="20"/>
          <w:szCs w:val="20"/>
          <w:lang w:eastAsia="en-GB"/>
        </w:rPr>
        <w:t>ensuring that staff induction is in place with regards to child protection and safeguarding;</w:t>
      </w:r>
      <w:r w:rsidRPr="00F15AFA">
        <w:rPr>
          <w:rFonts w:asciiTheme="majorHAnsi" w:eastAsia="Times New Roman" w:hAnsiTheme="majorHAnsi" w:cstheme="majorHAnsi"/>
          <w:color w:val="000000"/>
          <w:sz w:val="20"/>
          <w:szCs w:val="20"/>
          <w:lang w:eastAsia="en-GB"/>
        </w:rPr>
        <w:br/>
      </w:r>
    </w:p>
    <w:p w14:paraId="6853E10D" w14:textId="77777777" w:rsidR="00B05768" w:rsidRPr="00173B6A" w:rsidRDefault="00F15AFA" w:rsidP="001871B6">
      <w:pPr>
        <w:pStyle w:val="ListParagraph"/>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color w:val="000000"/>
          <w:sz w:val="20"/>
          <w:szCs w:val="20"/>
          <w:lang w:eastAsia="en-GB"/>
        </w:rPr>
      </w:pPr>
      <w:r w:rsidRPr="00F15AFA">
        <w:rPr>
          <w:rFonts w:asciiTheme="majorHAnsi" w:eastAsia="Times New Roman" w:hAnsiTheme="majorHAnsi" w:cstheme="majorHAnsi"/>
          <w:color w:val="000000"/>
          <w:sz w:val="20"/>
          <w:szCs w:val="20"/>
          <w:lang w:eastAsia="en-GB"/>
        </w:rPr>
        <w:t>appointing an appropriate senior member of staff to act as the Lead Designated Senior Lead.</w:t>
      </w:r>
      <w:r w:rsidRPr="00F15AFA">
        <w:rPr>
          <w:rFonts w:asciiTheme="majorHAnsi" w:hAnsiTheme="majorHAnsi" w:cstheme="majorHAnsi"/>
          <w:color w:val="000000"/>
          <w:sz w:val="20"/>
          <w:szCs w:val="20"/>
        </w:rPr>
        <w:t xml:space="preserve"> It is a matter for the individual academy to choose to have more than </w:t>
      </w:r>
      <w:r w:rsidRPr="00173B6A">
        <w:rPr>
          <w:rFonts w:asciiTheme="majorHAnsi" w:hAnsiTheme="majorHAnsi" w:cstheme="majorHAnsi"/>
          <w:color w:val="000000"/>
          <w:sz w:val="20"/>
          <w:szCs w:val="20"/>
        </w:rPr>
        <w:t xml:space="preserve">one Deputy Designated Senior Lead; </w:t>
      </w:r>
      <w:r w:rsidR="00B05768" w:rsidRPr="00173B6A">
        <w:rPr>
          <w:rFonts w:asciiTheme="majorHAnsi" w:hAnsiTheme="majorHAnsi" w:cstheme="majorHAnsi"/>
          <w:color w:val="000000"/>
          <w:sz w:val="20"/>
          <w:szCs w:val="20"/>
        </w:rPr>
        <w:br/>
      </w:r>
    </w:p>
    <w:p w14:paraId="7CFE7EFD" w14:textId="1FD93D07" w:rsidR="00F15AFA" w:rsidRPr="00173B6A" w:rsidRDefault="00B05768" w:rsidP="001871B6">
      <w:pPr>
        <w:pStyle w:val="ListParagraph"/>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color w:val="000000"/>
          <w:sz w:val="20"/>
          <w:szCs w:val="20"/>
          <w:lang w:eastAsia="en-GB"/>
        </w:rPr>
      </w:pPr>
      <w:r w:rsidRPr="001003E6">
        <w:rPr>
          <w:rFonts w:asciiTheme="majorHAnsi" w:eastAsia="Times New Roman" w:hAnsiTheme="majorHAnsi" w:cstheme="majorHAnsi"/>
          <w:color w:val="000000"/>
          <w:sz w:val="20"/>
          <w:szCs w:val="20"/>
          <w:lang w:eastAsia="en-GB"/>
        </w:rPr>
        <w:t xml:space="preserve">ensuring that all of the DSLs, including deputies, should undergo formal child protection training every two years, in line with KCSIE </w:t>
      </w:r>
      <w:r w:rsidRPr="000365C1">
        <w:rPr>
          <w:rFonts w:asciiTheme="majorHAnsi" w:eastAsia="Times New Roman" w:hAnsiTheme="majorHAnsi" w:cstheme="majorHAnsi"/>
          <w:color w:val="000000" w:themeColor="text1"/>
          <w:sz w:val="20"/>
          <w:szCs w:val="20"/>
          <w:lang w:eastAsia="en-GB"/>
        </w:rPr>
        <w:t>and</w:t>
      </w:r>
      <w:r w:rsidR="001003E6" w:rsidRPr="000365C1">
        <w:rPr>
          <w:rFonts w:asciiTheme="majorHAnsi" w:eastAsia="Times New Roman" w:hAnsiTheme="majorHAnsi" w:cstheme="majorHAnsi"/>
          <w:color w:val="000000" w:themeColor="text1"/>
          <w:sz w:val="20"/>
          <w:szCs w:val="20"/>
          <w:lang w:eastAsia="en-GB"/>
        </w:rPr>
        <w:t xml:space="preserve"> Lewisham </w:t>
      </w:r>
      <w:r w:rsidRPr="000365C1">
        <w:rPr>
          <w:rFonts w:asciiTheme="majorHAnsi" w:eastAsia="Times New Roman" w:hAnsiTheme="majorHAnsi" w:cstheme="majorHAnsi"/>
          <w:color w:val="000000" w:themeColor="text1"/>
          <w:sz w:val="20"/>
          <w:szCs w:val="20"/>
          <w:lang w:eastAsia="en-GB"/>
        </w:rPr>
        <w:t xml:space="preserve">Safeguarding </w:t>
      </w:r>
      <w:r w:rsidRPr="000365C1">
        <w:rPr>
          <w:rFonts w:asciiTheme="majorHAnsi" w:eastAsia="Times New Roman" w:hAnsiTheme="majorHAnsi" w:cstheme="majorHAnsi"/>
          <w:color w:val="000000"/>
          <w:sz w:val="20"/>
          <w:szCs w:val="20"/>
          <w:lang w:eastAsia="en-GB"/>
        </w:rPr>
        <w:t>Children Board</w:t>
      </w:r>
      <w:r w:rsidRPr="001003E6">
        <w:rPr>
          <w:rFonts w:asciiTheme="majorHAnsi" w:eastAsia="Times New Roman" w:hAnsiTheme="majorHAnsi" w:cstheme="majorHAnsi"/>
          <w:color w:val="000000"/>
          <w:sz w:val="20"/>
          <w:szCs w:val="20"/>
          <w:lang w:eastAsia="en-GB"/>
        </w:rPr>
        <w:t xml:space="preserve"> procedures</w:t>
      </w:r>
      <w:r w:rsidRPr="00173B6A">
        <w:rPr>
          <w:rFonts w:asciiTheme="majorHAnsi" w:eastAsia="Times New Roman" w:hAnsiTheme="majorHAnsi" w:cstheme="majorHAnsi"/>
          <w:color w:val="000000"/>
          <w:sz w:val="20"/>
          <w:szCs w:val="20"/>
          <w:lang w:eastAsia="en-GB"/>
        </w:rPr>
        <w:t xml:space="preserve">, and receive regular, at least annual, safeguarding </w:t>
      </w:r>
      <w:proofErr w:type="gramStart"/>
      <w:r w:rsidRPr="00173B6A">
        <w:rPr>
          <w:rFonts w:asciiTheme="majorHAnsi" w:eastAsia="Times New Roman" w:hAnsiTheme="majorHAnsi" w:cstheme="majorHAnsi"/>
          <w:color w:val="000000"/>
          <w:sz w:val="20"/>
          <w:szCs w:val="20"/>
          <w:lang w:eastAsia="en-GB"/>
        </w:rPr>
        <w:t>updates  via</w:t>
      </w:r>
      <w:proofErr w:type="gramEnd"/>
      <w:r w:rsidRPr="00173B6A">
        <w:rPr>
          <w:rFonts w:asciiTheme="majorHAnsi" w:eastAsia="Times New Roman" w:hAnsiTheme="majorHAnsi" w:cstheme="majorHAnsi"/>
          <w:color w:val="000000"/>
          <w:sz w:val="20"/>
          <w:szCs w:val="20"/>
          <w:lang w:eastAsia="en-GB"/>
        </w:rPr>
        <w:t xml:space="preserve"> e-bulletins, meeting other DSLs, or taking time to read and digest safeguarding developments, for example.</w:t>
      </w:r>
      <w:r w:rsidR="00F15AFA" w:rsidRPr="00173B6A">
        <w:rPr>
          <w:rFonts w:asciiTheme="majorHAnsi" w:hAnsiTheme="majorHAnsi" w:cstheme="majorHAnsi"/>
          <w:color w:val="000000"/>
          <w:sz w:val="20"/>
          <w:szCs w:val="20"/>
        </w:rPr>
        <w:br/>
      </w:r>
    </w:p>
    <w:p w14:paraId="357D4A7A" w14:textId="77777777" w:rsidR="00122EAB" w:rsidRDefault="00F15AFA" w:rsidP="001871B6">
      <w:pPr>
        <w:pStyle w:val="ListParagraph"/>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color w:val="000000"/>
          <w:sz w:val="20"/>
          <w:szCs w:val="20"/>
          <w:lang w:eastAsia="en-GB"/>
        </w:rPr>
      </w:pPr>
      <w:r w:rsidRPr="00173B6A">
        <w:rPr>
          <w:rFonts w:asciiTheme="majorHAnsi" w:eastAsia="Times New Roman" w:hAnsiTheme="majorHAnsi" w:cstheme="majorHAnsi"/>
          <w:color w:val="000000"/>
          <w:sz w:val="20"/>
          <w:szCs w:val="20"/>
          <w:lang w:eastAsia="en-GB"/>
        </w:rPr>
        <w:t xml:space="preserve">prioritising the welfare of children and creating a culture where staff are confident to challenge senior leaders over any safeguarding concerns; </w:t>
      </w:r>
    </w:p>
    <w:p w14:paraId="3F6906DA" w14:textId="77777777" w:rsidR="00122EAB" w:rsidRDefault="00122EAB" w:rsidP="00122EAB">
      <w:pPr>
        <w:pStyle w:val="ListParagraph"/>
        <w:autoSpaceDE w:val="0"/>
        <w:autoSpaceDN w:val="0"/>
        <w:adjustRightInd w:val="0"/>
        <w:spacing w:after="0" w:line="240" w:lineRule="auto"/>
        <w:ind w:left="714"/>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  </w:t>
      </w:r>
    </w:p>
    <w:p w14:paraId="4A5AA579" w14:textId="2A6CBE03" w:rsidR="00F15AFA" w:rsidRPr="008D3601" w:rsidRDefault="00122EAB" w:rsidP="001871B6">
      <w:pPr>
        <w:pStyle w:val="ListParagraph"/>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color w:val="000000" w:themeColor="text1"/>
          <w:sz w:val="20"/>
          <w:szCs w:val="20"/>
          <w:lang w:eastAsia="en-GB"/>
        </w:rPr>
      </w:pPr>
      <w:r w:rsidRPr="008D3601">
        <w:rPr>
          <w:rFonts w:asciiTheme="majorHAnsi" w:eastAsia="Times New Roman" w:hAnsiTheme="majorHAnsi" w:cstheme="majorHAnsi"/>
          <w:color w:val="000000" w:themeColor="text1"/>
          <w:sz w:val="20"/>
          <w:szCs w:val="20"/>
          <w:lang w:eastAsia="en-GB"/>
        </w:rPr>
        <w:t>where they are involved in recruitment, the requirements of “Safer Recruitment are met. They should ensure that short-listed candidates are made aware that online searches will be made as part of due diligence.</w:t>
      </w:r>
      <w:r w:rsidR="00F15AFA" w:rsidRPr="008D3601">
        <w:rPr>
          <w:rFonts w:asciiTheme="majorHAnsi" w:eastAsia="Times New Roman" w:hAnsiTheme="majorHAnsi" w:cstheme="majorHAnsi"/>
          <w:color w:val="000000" w:themeColor="text1"/>
          <w:sz w:val="20"/>
          <w:szCs w:val="20"/>
          <w:lang w:eastAsia="en-GB"/>
        </w:rPr>
        <w:br/>
      </w:r>
    </w:p>
    <w:p w14:paraId="128AECA6" w14:textId="77777777" w:rsidR="00F15AFA" w:rsidRPr="00173B6A" w:rsidRDefault="00F15AFA" w:rsidP="001871B6">
      <w:pPr>
        <w:pStyle w:val="ListParagraph"/>
        <w:widowControl w:val="0"/>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b/>
          <w:iCs/>
          <w:sz w:val="20"/>
          <w:szCs w:val="20"/>
        </w:rPr>
      </w:pPr>
      <w:r w:rsidRPr="00173B6A">
        <w:rPr>
          <w:rFonts w:asciiTheme="majorHAnsi" w:hAnsiTheme="majorHAnsi" w:cstheme="majorHAnsi"/>
          <w:color w:val="000000"/>
          <w:sz w:val="20"/>
          <w:szCs w:val="20"/>
        </w:rPr>
        <w:t xml:space="preserve">ensuring that children are taught about safeguarding, including online safety. Schools should consider this as part of providing a broad and balanced curriculum; </w:t>
      </w:r>
      <w:r w:rsidRPr="00173B6A">
        <w:rPr>
          <w:rFonts w:asciiTheme="majorHAnsi" w:hAnsiTheme="majorHAnsi" w:cstheme="majorHAnsi"/>
          <w:color w:val="000000"/>
          <w:sz w:val="20"/>
          <w:szCs w:val="20"/>
        </w:rPr>
        <w:br/>
      </w:r>
    </w:p>
    <w:p w14:paraId="4E65CE05" w14:textId="7586BDB7" w:rsidR="007071BA" w:rsidRPr="007071BA" w:rsidRDefault="00F15AFA" w:rsidP="007071BA">
      <w:pPr>
        <w:pStyle w:val="ListParagraph"/>
        <w:widowControl w:val="0"/>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b/>
          <w:iCs/>
          <w:sz w:val="20"/>
          <w:szCs w:val="20"/>
        </w:rPr>
      </w:pPr>
      <w:r w:rsidRPr="00173B6A">
        <w:rPr>
          <w:rFonts w:asciiTheme="majorHAnsi" w:hAnsiTheme="majorHAnsi" w:cstheme="majorHAnsi"/>
          <w:color w:val="000000"/>
          <w:sz w:val="20"/>
          <w:szCs w:val="20"/>
        </w:rPr>
        <w:t xml:space="preserve">ensuring </w:t>
      </w:r>
      <w:r w:rsidRPr="004B6DD8">
        <w:rPr>
          <w:rFonts w:asciiTheme="majorHAnsi" w:hAnsiTheme="majorHAnsi" w:cstheme="majorHAnsi"/>
          <w:sz w:val="20"/>
          <w:szCs w:val="20"/>
        </w:rPr>
        <w:t>appropriate</w:t>
      </w:r>
      <w:r w:rsidR="001F69EC" w:rsidRPr="004B6DD8">
        <w:rPr>
          <w:rFonts w:asciiTheme="majorHAnsi" w:hAnsiTheme="majorHAnsi" w:cstheme="majorHAnsi"/>
          <w:sz w:val="20"/>
          <w:szCs w:val="20"/>
        </w:rPr>
        <w:t xml:space="preserve">, up to date and fit for purpose </w:t>
      </w:r>
      <w:r w:rsidRPr="004B6DD8">
        <w:rPr>
          <w:rFonts w:asciiTheme="majorHAnsi" w:hAnsiTheme="majorHAnsi" w:cstheme="majorHAnsi"/>
          <w:sz w:val="20"/>
          <w:szCs w:val="20"/>
        </w:rPr>
        <w:t xml:space="preserve">filters and appropriate monitoring systems are in place to safeguard children from potentially harmful and inappropriate online material. </w:t>
      </w:r>
      <w:r w:rsidR="007071BA" w:rsidRPr="008D3601">
        <w:rPr>
          <w:rFonts w:asciiTheme="majorHAnsi" w:eastAsia="Times New Roman" w:hAnsiTheme="majorHAnsi" w:cstheme="majorHAnsi"/>
          <w:color w:val="000000" w:themeColor="text1"/>
          <w:sz w:val="20"/>
          <w:szCs w:val="20"/>
          <w:lang w:eastAsia="en-GB"/>
        </w:rPr>
        <w:t>They should understand, and check that staff understand, the expectations, applicable roles and responsibilities for IT filtering and monitoring systems.</w:t>
      </w:r>
      <w:r w:rsidR="007071BA">
        <w:rPr>
          <w:rFonts w:asciiTheme="majorHAnsi" w:eastAsia="Times New Roman" w:hAnsiTheme="majorHAnsi" w:cstheme="majorHAnsi"/>
          <w:color w:val="00B050"/>
          <w:sz w:val="20"/>
          <w:szCs w:val="20"/>
          <w:lang w:eastAsia="en-GB"/>
        </w:rPr>
        <w:t xml:space="preserve"> </w:t>
      </w:r>
      <w:r w:rsidRPr="004B6DD8">
        <w:rPr>
          <w:rFonts w:asciiTheme="majorHAnsi" w:hAnsiTheme="majorHAnsi" w:cstheme="majorHAnsi"/>
          <w:sz w:val="20"/>
          <w:szCs w:val="20"/>
        </w:rPr>
        <w:t>Additional information to support governing bodies and proprietors is provided in Keeping Children Safe in Education (DFE 20</w:t>
      </w:r>
      <w:r w:rsidR="00B05768" w:rsidRPr="004B6DD8">
        <w:rPr>
          <w:rFonts w:asciiTheme="majorHAnsi" w:hAnsiTheme="majorHAnsi" w:cstheme="majorHAnsi"/>
          <w:sz w:val="20"/>
          <w:szCs w:val="20"/>
        </w:rPr>
        <w:t>2</w:t>
      </w:r>
      <w:r w:rsidR="009425CA">
        <w:rPr>
          <w:rFonts w:asciiTheme="majorHAnsi" w:hAnsiTheme="majorHAnsi" w:cstheme="majorHAnsi"/>
          <w:color w:val="70AD47" w:themeColor="accent6"/>
          <w:sz w:val="20"/>
          <w:szCs w:val="20"/>
        </w:rPr>
        <w:t>5</w:t>
      </w:r>
      <w:r w:rsidRPr="004B6DD8">
        <w:rPr>
          <w:rFonts w:asciiTheme="majorHAnsi" w:hAnsiTheme="majorHAnsi" w:cstheme="majorHAnsi"/>
          <w:sz w:val="20"/>
          <w:szCs w:val="20"/>
        </w:rPr>
        <w:t>)</w:t>
      </w:r>
      <w:r w:rsidR="001F69EC" w:rsidRPr="004B6DD8">
        <w:rPr>
          <w:rFonts w:asciiTheme="majorHAnsi" w:hAnsiTheme="majorHAnsi" w:cstheme="majorHAnsi"/>
          <w:sz w:val="20"/>
          <w:szCs w:val="20"/>
        </w:rPr>
        <w:t>. They should be assured that staff are aware of harmful online challenges and hoaxes. They should be assured that staff know how to escalate concerns identified by the academ</w:t>
      </w:r>
      <w:r w:rsidR="001C77A8" w:rsidRPr="004B6DD8">
        <w:rPr>
          <w:rFonts w:asciiTheme="majorHAnsi" w:hAnsiTheme="majorHAnsi" w:cstheme="majorHAnsi"/>
          <w:sz w:val="20"/>
          <w:szCs w:val="20"/>
        </w:rPr>
        <w:t>y’s IT filters.</w:t>
      </w:r>
    </w:p>
    <w:p w14:paraId="3457F658" w14:textId="3B8091CA" w:rsidR="007071BA" w:rsidRPr="007071BA" w:rsidRDefault="007071BA" w:rsidP="007071BA">
      <w:pPr>
        <w:widowControl w:val="0"/>
        <w:autoSpaceDE w:val="0"/>
        <w:autoSpaceDN w:val="0"/>
        <w:adjustRightInd w:val="0"/>
        <w:rPr>
          <w:rFonts w:asciiTheme="majorHAnsi" w:eastAsia="Times New Roman" w:hAnsiTheme="majorHAnsi" w:cstheme="majorHAnsi"/>
          <w:b/>
          <w:iCs/>
          <w:sz w:val="20"/>
          <w:szCs w:val="20"/>
        </w:rPr>
      </w:pPr>
      <w:r w:rsidRPr="007071BA">
        <w:rPr>
          <w:rFonts w:asciiTheme="majorHAnsi" w:hAnsiTheme="majorHAnsi" w:cstheme="majorHAnsi"/>
          <w:sz w:val="20"/>
          <w:szCs w:val="20"/>
        </w:rPr>
        <w:t xml:space="preserve">  </w:t>
      </w:r>
    </w:p>
    <w:p w14:paraId="1A1D9E4C" w14:textId="59F754F3" w:rsidR="007071BA" w:rsidRPr="008D3601" w:rsidRDefault="00122EAB" w:rsidP="001871B6">
      <w:pPr>
        <w:pStyle w:val="ListParagraph"/>
        <w:widowControl w:val="0"/>
        <w:numPr>
          <w:ilvl w:val="2"/>
          <w:numId w:val="28"/>
        </w:numPr>
        <w:tabs>
          <w:tab w:val="num" w:pos="360"/>
        </w:tabs>
        <w:autoSpaceDE w:val="0"/>
        <w:autoSpaceDN w:val="0"/>
        <w:adjustRightInd w:val="0"/>
        <w:spacing w:after="0" w:line="240" w:lineRule="auto"/>
        <w:ind w:left="714" w:hangingChars="357" w:hanging="714"/>
        <w:rPr>
          <w:rFonts w:asciiTheme="majorHAnsi" w:eastAsia="Times New Roman" w:hAnsiTheme="majorHAnsi" w:cstheme="majorHAnsi"/>
          <w:bCs/>
          <w:iCs/>
          <w:color w:val="000000" w:themeColor="text1"/>
          <w:sz w:val="20"/>
          <w:szCs w:val="20"/>
        </w:rPr>
      </w:pPr>
      <w:r w:rsidRPr="008D3601">
        <w:rPr>
          <w:rFonts w:asciiTheme="majorHAnsi" w:eastAsia="Times New Roman" w:hAnsiTheme="majorHAnsi" w:cstheme="majorHAnsi"/>
          <w:bCs/>
          <w:iCs/>
          <w:color w:val="000000" w:themeColor="text1"/>
          <w:sz w:val="20"/>
          <w:szCs w:val="20"/>
        </w:rPr>
        <w:t>s</w:t>
      </w:r>
      <w:r w:rsidR="007071BA" w:rsidRPr="008D3601">
        <w:rPr>
          <w:rFonts w:asciiTheme="majorHAnsi" w:eastAsia="Times New Roman" w:hAnsiTheme="majorHAnsi" w:cstheme="majorHAnsi"/>
          <w:bCs/>
          <w:iCs/>
          <w:color w:val="000000" w:themeColor="text1"/>
          <w:sz w:val="20"/>
          <w:szCs w:val="20"/>
        </w:rPr>
        <w:t>eek assurance that providers using the premises for non-school activities have appropriate safeguarding and child protection policies and procedures in place.</w:t>
      </w:r>
      <w:r w:rsidRPr="008D3601">
        <w:rPr>
          <w:rFonts w:asciiTheme="majorHAnsi" w:eastAsia="Times New Roman" w:hAnsiTheme="majorHAnsi" w:cstheme="majorHAnsi"/>
          <w:bCs/>
          <w:iCs/>
          <w:color w:val="000000" w:themeColor="text1"/>
          <w:sz w:val="20"/>
          <w:szCs w:val="20"/>
        </w:rPr>
        <w:t xml:space="preserve"> They should ensure that there are arrangements in place for the providers to liaise with the school on these matters where appropriate. </w:t>
      </w:r>
    </w:p>
    <w:p w14:paraId="050AE313" w14:textId="4414CB17" w:rsidR="00F15AFA" w:rsidRPr="007071BA" w:rsidRDefault="00F15AFA" w:rsidP="007071BA">
      <w:pPr>
        <w:widowControl w:val="0"/>
        <w:autoSpaceDE w:val="0"/>
        <w:autoSpaceDN w:val="0"/>
        <w:adjustRightInd w:val="0"/>
        <w:rPr>
          <w:rFonts w:asciiTheme="majorHAnsi" w:eastAsia="Times New Roman" w:hAnsiTheme="majorHAnsi" w:cstheme="majorHAnsi"/>
          <w:b/>
          <w:iCs/>
          <w:sz w:val="20"/>
          <w:szCs w:val="20"/>
        </w:rPr>
      </w:pPr>
      <w:r w:rsidRPr="007071BA">
        <w:rPr>
          <w:rFonts w:asciiTheme="majorHAnsi" w:hAnsiTheme="majorHAnsi" w:cstheme="majorHAnsi"/>
          <w:sz w:val="20"/>
          <w:szCs w:val="20"/>
        </w:rPr>
        <w:br/>
      </w:r>
    </w:p>
    <w:p w14:paraId="1D677332" w14:textId="0A45F6E3" w:rsidR="00B456A4" w:rsidRPr="00173B6A" w:rsidRDefault="00F15AFA" w:rsidP="001871B6">
      <w:pPr>
        <w:pStyle w:val="ListParagraph"/>
        <w:widowControl w:val="0"/>
        <w:numPr>
          <w:ilvl w:val="0"/>
          <w:numId w:val="28"/>
        </w:numPr>
        <w:autoSpaceDE w:val="0"/>
        <w:autoSpaceDN w:val="0"/>
        <w:adjustRightInd w:val="0"/>
        <w:spacing w:after="0" w:line="240" w:lineRule="auto"/>
        <w:ind w:left="717" w:hangingChars="357" w:hanging="717"/>
        <w:rPr>
          <w:rFonts w:asciiTheme="majorHAnsi" w:hAnsiTheme="majorHAnsi" w:cstheme="majorHAnsi"/>
          <w:color w:val="000000"/>
          <w:sz w:val="20"/>
          <w:szCs w:val="20"/>
        </w:rPr>
      </w:pPr>
      <w:r w:rsidRPr="00173B6A">
        <w:rPr>
          <w:rFonts w:asciiTheme="majorHAnsi" w:eastAsia="Times New Roman" w:hAnsiTheme="majorHAnsi" w:cstheme="majorHAnsi"/>
          <w:b/>
          <w:sz w:val="20"/>
          <w:szCs w:val="20"/>
        </w:rPr>
        <w:t>WHEN TO BE CONCERNED</w:t>
      </w:r>
      <w:r w:rsidR="00B05768" w:rsidRPr="00173B6A">
        <w:rPr>
          <w:rFonts w:asciiTheme="majorHAnsi" w:hAnsiTheme="majorHAnsi" w:cstheme="majorHAnsi"/>
          <w:color w:val="000000"/>
          <w:sz w:val="20"/>
          <w:szCs w:val="20"/>
        </w:rPr>
        <w:br/>
      </w:r>
    </w:p>
    <w:p w14:paraId="165176DB" w14:textId="77777777" w:rsidR="00B456A4" w:rsidRPr="00173B6A" w:rsidRDefault="00B05768"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173B6A">
        <w:rPr>
          <w:rFonts w:asciiTheme="majorHAnsi" w:hAnsiTheme="majorHAnsi" w:cstheme="majorHAnsi"/>
          <w:color w:val="000000"/>
          <w:sz w:val="20"/>
          <w:szCs w:val="20"/>
        </w:rPr>
        <w:t xml:space="preserve">Knowing what to look for is vital for the early identification of abuse and neglect.  All staff should be aware of the </w:t>
      </w:r>
      <w:proofErr w:type="gramStart"/>
      <w:r w:rsidRPr="00173B6A">
        <w:rPr>
          <w:rFonts w:asciiTheme="majorHAnsi" w:hAnsiTheme="majorHAnsi" w:cstheme="majorHAnsi"/>
          <w:color w:val="000000"/>
          <w:sz w:val="20"/>
          <w:szCs w:val="20"/>
        </w:rPr>
        <w:t>Indicators</w:t>
      </w:r>
      <w:proofErr w:type="gramEnd"/>
      <w:r w:rsidRPr="00173B6A">
        <w:rPr>
          <w:rFonts w:asciiTheme="majorHAnsi" w:hAnsiTheme="majorHAnsi" w:cstheme="majorHAnsi"/>
          <w:color w:val="000000"/>
          <w:sz w:val="20"/>
          <w:szCs w:val="20"/>
        </w:rPr>
        <w:t xml:space="preserve"> of abuse and neglect so that they are able to identify cases of children who may be in need of help or protection.</w:t>
      </w:r>
      <w:r w:rsidR="00B456A4" w:rsidRPr="00173B6A">
        <w:rPr>
          <w:rFonts w:asciiTheme="majorHAnsi" w:hAnsiTheme="majorHAnsi" w:cstheme="majorHAnsi"/>
          <w:color w:val="000000"/>
          <w:sz w:val="20"/>
          <w:szCs w:val="20"/>
        </w:rPr>
        <w:br/>
      </w:r>
    </w:p>
    <w:p w14:paraId="201A22B2" w14:textId="6B753DB9" w:rsidR="00B456A4" w:rsidRDefault="00B05768"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B456A4">
        <w:rPr>
          <w:rFonts w:asciiTheme="majorHAnsi" w:hAnsiTheme="majorHAnsi" w:cstheme="majorHAnsi"/>
          <w:color w:val="000000"/>
          <w:sz w:val="20"/>
          <w:szCs w:val="20"/>
        </w:rPr>
        <w:t>Abuse: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maybe used to facilitate offline abuse.  Children maybe abused by an adult or adults or by another child or children</w:t>
      </w:r>
      <w:r w:rsidR="00AF6768">
        <w:rPr>
          <w:rFonts w:asciiTheme="majorHAnsi" w:hAnsiTheme="majorHAnsi" w:cstheme="majorHAnsi"/>
          <w:color w:val="000000"/>
          <w:sz w:val="20"/>
          <w:szCs w:val="20"/>
        </w:rPr>
        <w:t>.</w:t>
      </w:r>
    </w:p>
    <w:p w14:paraId="7AB78B1A" w14:textId="77777777" w:rsidR="00206DC1" w:rsidRDefault="00206DC1" w:rsidP="00206DC1">
      <w:pPr>
        <w:pStyle w:val="ListParagraph"/>
        <w:widowControl w:val="0"/>
        <w:autoSpaceDE w:val="0"/>
        <w:autoSpaceDN w:val="0"/>
        <w:adjustRightInd w:val="0"/>
        <w:spacing w:after="0" w:line="240" w:lineRule="auto"/>
        <w:ind w:left="714"/>
        <w:rPr>
          <w:rFonts w:asciiTheme="majorHAnsi" w:hAnsiTheme="majorHAnsi" w:cstheme="majorHAnsi"/>
          <w:color w:val="000000"/>
          <w:sz w:val="20"/>
          <w:szCs w:val="20"/>
        </w:rPr>
      </w:pPr>
    </w:p>
    <w:p w14:paraId="01C5D448" w14:textId="3929C35D" w:rsidR="00206DC1" w:rsidRPr="009425CA" w:rsidRDefault="00206DC1" w:rsidP="00206DC1">
      <w:pPr>
        <w:widowControl w:val="0"/>
        <w:autoSpaceDE w:val="0"/>
        <w:autoSpaceDN w:val="0"/>
        <w:adjustRightInd w:val="0"/>
        <w:rPr>
          <w:rFonts w:asciiTheme="majorHAnsi" w:hAnsiTheme="majorHAnsi" w:cstheme="majorHAnsi"/>
          <w:b/>
          <w:bCs/>
          <w:color w:val="000000" w:themeColor="text1"/>
          <w:sz w:val="20"/>
          <w:szCs w:val="20"/>
        </w:rPr>
      </w:pPr>
      <w:r w:rsidRPr="009425CA">
        <w:rPr>
          <w:rFonts w:asciiTheme="majorHAnsi" w:hAnsiTheme="majorHAnsi" w:cstheme="majorHAnsi"/>
          <w:b/>
          <w:bCs/>
          <w:color w:val="000000" w:themeColor="text1"/>
          <w:sz w:val="20"/>
          <w:szCs w:val="20"/>
        </w:rPr>
        <w:t>Abuse, neglect and exploitation.</w:t>
      </w:r>
    </w:p>
    <w:p w14:paraId="41FAE142" w14:textId="77777777" w:rsidR="00206DC1" w:rsidRPr="00206DC1" w:rsidRDefault="00206DC1" w:rsidP="00206DC1">
      <w:pPr>
        <w:pStyle w:val="ListParagraph"/>
        <w:widowControl w:val="0"/>
        <w:autoSpaceDE w:val="0"/>
        <w:autoSpaceDN w:val="0"/>
        <w:adjustRightInd w:val="0"/>
        <w:spacing w:after="0" w:line="240" w:lineRule="auto"/>
        <w:ind w:left="714"/>
        <w:rPr>
          <w:rFonts w:asciiTheme="majorHAnsi" w:hAnsiTheme="majorHAnsi" w:cstheme="majorHAnsi"/>
          <w:color w:val="00B050"/>
          <w:sz w:val="20"/>
          <w:szCs w:val="2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3513"/>
        <w:gridCol w:w="3816"/>
      </w:tblGrid>
      <w:tr w:rsidR="00B456A4" w:rsidRPr="00B456A4" w14:paraId="21FBCAA0" w14:textId="77777777" w:rsidTr="00AF6768">
        <w:trPr>
          <w:trHeight w:val="1570"/>
        </w:trPr>
        <w:tc>
          <w:tcPr>
            <w:tcW w:w="10116" w:type="dxa"/>
            <w:gridSpan w:val="2"/>
            <w:vAlign w:val="center"/>
          </w:tcPr>
          <w:p w14:paraId="25B1BBDD" w14:textId="07E24541"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PHYSICAL ABUSE</w:t>
            </w:r>
          </w:p>
          <w:p w14:paraId="0E8794D3" w14:textId="77777777" w:rsidR="00B456A4" w:rsidRPr="00B456A4" w:rsidRDefault="00B456A4" w:rsidP="00B456A4">
            <w:pPr>
              <w:jc w:val="center"/>
              <w:rPr>
                <w:rFonts w:asciiTheme="majorHAnsi" w:hAnsiTheme="majorHAnsi"/>
                <w:b/>
                <w:bCs/>
                <w:sz w:val="18"/>
                <w:szCs w:val="18"/>
              </w:rPr>
            </w:pPr>
          </w:p>
          <w:p w14:paraId="2E80E5C7" w14:textId="4114687F" w:rsidR="00B456A4" w:rsidRPr="00B456A4" w:rsidRDefault="00B456A4" w:rsidP="00B456A4">
            <w:pPr>
              <w:jc w:val="center"/>
              <w:rPr>
                <w:rFonts w:asciiTheme="majorHAnsi" w:hAnsiTheme="majorHAnsi"/>
                <w:sz w:val="18"/>
                <w:szCs w:val="18"/>
              </w:rPr>
            </w:pPr>
            <w:r w:rsidRPr="00B456A4">
              <w:rPr>
                <w:rFonts w:asciiTheme="majorHAnsi" w:hAnsiTheme="majorHAnsi"/>
                <w:sz w:val="18"/>
                <w:szCs w:val="18"/>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B456A4" w:rsidRPr="00B456A4" w14:paraId="37451B94" w14:textId="77777777" w:rsidTr="00B456A4">
        <w:trPr>
          <w:trHeight w:val="422"/>
        </w:trPr>
        <w:tc>
          <w:tcPr>
            <w:tcW w:w="10116" w:type="dxa"/>
            <w:gridSpan w:val="2"/>
            <w:vAlign w:val="center"/>
          </w:tcPr>
          <w:p w14:paraId="539932F7" w14:textId="64CDF29B"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CHILD</w:t>
            </w:r>
          </w:p>
        </w:tc>
      </w:tr>
      <w:tr w:rsidR="00B456A4" w:rsidRPr="00B456A4" w14:paraId="5E5E1797" w14:textId="77777777" w:rsidTr="00B456A4">
        <w:trPr>
          <w:trHeight w:val="624"/>
        </w:trPr>
        <w:tc>
          <w:tcPr>
            <w:tcW w:w="5058" w:type="dxa"/>
            <w:vAlign w:val="center"/>
          </w:tcPr>
          <w:p w14:paraId="713FBB2E"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Bruises – shape, grouping, site, repeat or multiple</w:t>
            </w:r>
          </w:p>
        </w:tc>
        <w:tc>
          <w:tcPr>
            <w:tcW w:w="5058" w:type="dxa"/>
            <w:vAlign w:val="center"/>
          </w:tcPr>
          <w:p w14:paraId="34FCB95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Withdrawal from physical contact</w:t>
            </w:r>
          </w:p>
        </w:tc>
      </w:tr>
      <w:tr w:rsidR="00B456A4" w:rsidRPr="00B456A4" w14:paraId="244934DA" w14:textId="77777777" w:rsidTr="00B456A4">
        <w:trPr>
          <w:trHeight w:val="624"/>
        </w:trPr>
        <w:tc>
          <w:tcPr>
            <w:tcW w:w="5058" w:type="dxa"/>
            <w:vAlign w:val="center"/>
          </w:tcPr>
          <w:p w14:paraId="5ABBDA6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Bite-marks – site and size</w:t>
            </w:r>
          </w:p>
          <w:p w14:paraId="73B6F72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Burns and Scalds – shape, definition, size, depth, scars</w:t>
            </w:r>
          </w:p>
        </w:tc>
        <w:tc>
          <w:tcPr>
            <w:tcW w:w="5058" w:type="dxa"/>
            <w:vAlign w:val="center"/>
          </w:tcPr>
          <w:p w14:paraId="4D35CEBE" w14:textId="3D6CB53F" w:rsidR="00B456A4" w:rsidRPr="00B456A4" w:rsidRDefault="00B456A4" w:rsidP="00B456A4">
            <w:pPr>
              <w:rPr>
                <w:rFonts w:asciiTheme="majorHAnsi" w:hAnsiTheme="majorHAnsi"/>
                <w:sz w:val="18"/>
                <w:szCs w:val="18"/>
              </w:rPr>
            </w:pPr>
            <w:r w:rsidRPr="00B456A4">
              <w:rPr>
                <w:rFonts w:asciiTheme="majorHAnsi" w:hAnsiTheme="majorHAnsi"/>
                <w:sz w:val="18"/>
                <w:szCs w:val="18"/>
              </w:rPr>
              <w:t>Aggression towards others, emotional and behaviour problems</w:t>
            </w:r>
          </w:p>
        </w:tc>
      </w:tr>
      <w:tr w:rsidR="00B456A4" w:rsidRPr="00B456A4" w14:paraId="4D60D05C" w14:textId="77777777" w:rsidTr="00B456A4">
        <w:trPr>
          <w:trHeight w:val="624"/>
        </w:trPr>
        <w:tc>
          <w:tcPr>
            <w:tcW w:w="5058" w:type="dxa"/>
            <w:vAlign w:val="center"/>
          </w:tcPr>
          <w:p w14:paraId="277D6344"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Improbable, conflicting explanations for injuries or unexplained injuries</w:t>
            </w:r>
          </w:p>
        </w:tc>
        <w:tc>
          <w:tcPr>
            <w:tcW w:w="5058" w:type="dxa"/>
            <w:vAlign w:val="center"/>
          </w:tcPr>
          <w:p w14:paraId="1055F9E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Frequently absent from school</w:t>
            </w:r>
          </w:p>
        </w:tc>
      </w:tr>
      <w:tr w:rsidR="00B456A4" w:rsidRPr="00B456A4" w14:paraId="6BF4AE8A" w14:textId="77777777" w:rsidTr="00B456A4">
        <w:trPr>
          <w:trHeight w:val="624"/>
        </w:trPr>
        <w:tc>
          <w:tcPr>
            <w:tcW w:w="5058" w:type="dxa"/>
            <w:vAlign w:val="center"/>
          </w:tcPr>
          <w:p w14:paraId="1626312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Untreated injuries</w:t>
            </w:r>
          </w:p>
        </w:tc>
        <w:tc>
          <w:tcPr>
            <w:tcW w:w="5058" w:type="dxa"/>
            <w:vAlign w:val="center"/>
          </w:tcPr>
          <w:p w14:paraId="5238E6A2"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Admission of punishment which appears excessive</w:t>
            </w:r>
          </w:p>
        </w:tc>
      </w:tr>
      <w:tr w:rsidR="00B456A4" w:rsidRPr="00B456A4" w14:paraId="5BB94CA6" w14:textId="77777777" w:rsidTr="00B456A4">
        <w:trPr>
          <w:trHeight w:val="624"/>
        </w:trPr>
        <w:tc>
          <w:tcPr>
            <w:tcW w:w="5058" w:type="dxa"/>
            <w:vAlign w:val="center"/>
          </w:tcPr>
          <w:p w14:paraId="24D8CE3C"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Injuries on parts of body where accidental injury is unlikely</w:t>
            </w:r>
          </w:p>
        </w:tc>
        <w:tc>
          <w:tcPr>
            <w:tcW w:w="5058" w:type="dxa"/>
            <w:vAlign w:val="center"/>
          </w:tcPr>
          <w:p w14:paraId="2C6C8F1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Fractures </w:t>
            </w:r>
          </w:p>
        </w:tc>
      </w:tr>
      <w:tr w:rsidR="00B456A4" w:rsidRPr="00B456A4" w14:paraId="5C736738" w14:textId="77777777" w:rsidTr="00B456A4">
        <w:trPr>
          <w:trHeight w:val="624"/>
        </w:trPr>
        <w:tc>
          <w:tcPr>
            <w:tcW w:w="5058" w:type="dxa"/>
            <w:vAlign w:val="center"/>
          </w:tcPr>
          <w:p w14:paraId="6EBE7576"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Repeated or multiple injuries</w:t>
            </w:r>
          </w:p>
        </w:tc>
        <w:tc>
          <w:tcPr>
            <w:tcW w:w="5058" w:type="dxa"/>
            <w:vAlign w:val="center"/>
          </w:tcPr>
          <w:p w14:paraId="1BAD250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Fabricated or induced illness - </w:t>
            </w:r>
          </w:p>
        </w:tc>
      </w:tr>
      <w:tr w:rsidR="00B456A4" w:rsidRPr="00B456A4" w14:paraId="53F42026" w14:textId="77777777" w:rsidTr="00B456A4">
        <w:trPr>
          <w:trHeight w:val="400"/>
        </w:trPr>
        <w:tc>
          <w:tcPr>
            <w:tcW w:w="5058" w:type="dxa"/>
            <w:vAlign w:val="center"/>
          </w:tcPr>
          <w:p w14:paraId="524BC714" w14:textId="15F23665"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lastRenderedPageBreak/>
              <w:t>PARENT</w:t>
            </w:r>
          </w:p>
        </w:tc>
        <w:tc>
          <w:tcPr>
            <w:tcW w:w="5058" w:type="dxa"/>
            <w:vAlign w:val="center"/>
          </w:tcPr>
          <w:p w14:paraId="40212E25" w14:textId="7031A26F"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FAMILY/ENVIRONMENT</w:t>
            </w:r>
          </w:p>
        </w:tc>
      </w:tr>
      <w:tr w:rsidR="00B456A4" w:rsidRPr="00B456A4" w14:paraId="61FA612F" w14:textId="77777777" w:rsidTr="00B456A4">
        <w:trPr>
          <w:trHeight w:val="567"/>
        </w:trPr>
        <w:tc>
          <w:tcPr>
            <w:tcW w:w="5058" w:type="dxa"/>
            <w:vAlign w:val="center"/>
          </w:tcPr>
          <w:p w14:paraId="5782426C"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Parent with injuries</w:t>
            </w:r>
          </w:p>
        </w:tc>
        <w:tc>
          <w:tcPr>
            <w:tcW w:w="5058" w:type="dxa"/>
            <w:vAlign w:val="center"/>
          </w:tcPr>
          <w:p w14:paraId="3B3B034C"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History of mental health, alcohol or drug misuse or domestic violence.</w:t>
            </w:r>
          </w:p>
        </w:tc>
      </w:tr>
      <w:tr w:rsidR="00B456A4" w:rsidRPr="00B456A4" w14:paraId="0180FC52" w14:textId="77777777" w:rsidTr="00B456A4">
        <w:trPr>
          <w:trHeight w:val="567"/>
        </w:trPr>
        <w:tc>
          <w:tcPr>
            <w:tcW w:w="5058" w:type="dxa"/>
            <w:vAlign w:val="center"/>
          </w:tcPr>
          <w:p w14:paraId="5D6F3B76"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Evasive or aggressive towards child or others</w:t>
            </w:r>
          </w:p>
        </w:tc>
        <w:tc>
          <w:tcPr>
            <w:tcW w:w="5058" w:type="dxa"/>
            <w:vAlign w:val="center"/>
          </w:tcPr>
          <w:p w14:paraId="0F491395"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Past history in the family of childhood abuse, self-harm, somatising disorder or false allegations of physical or sexual assault</w:t>
            </w:r>
          </w:p>
        </w:tc>
      </w:tr>
      <w:tr w:rsidR="00B456A4" w:rsidRPr="00B456A4" w14:paraId="61695D32" w14:textId="77777777" w:rsidTr="00B456A4">
        <w:trPr>
          <w:trHeight w:val="567"/>
        </w:trPr>
        <w:tc>
          <w:tcPr>
            <w:tcW w:w="5058" w:type="dxa"/>
            <w:vAlign w:val="center"/>
          </w:tcPr>
          <w:p w14:paraId="4C5C8A50"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Explanation inconsistent with injury</w:t>
            </w:r>
          </w:p>
        </w:tc>
        <w:tc>
          <w:tcPr>
            <w:tcW w:w="5058" w:type="dxa"/>
            <w:vAlign w:val="center"/>
          </w:tcPr>
          <w:p w14:paraId="15330592"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Marginalised or isolated by the community.</w:t>
            </w:r>
          </w:p>
        </w:tc>
      </w:tr>
      <w:tr w:rsidR="00B456A4" w:rsidRPr="00B456A4" w14:paraId="024090AD" w14:textId="77777777" w:rsidTr="00B456A4">
        <w:trPr>
          <w:trHeight w:val="567"/>
        </w:trPr>
        <w:tc>
          <w:tcPr>
            <w:tcW w:w="5058" w:type="dxa"/>
            <w:vAlign w:val="center"/>
          </w:tcPr>
          <w:p w14:paraId="222938FB"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Fear of medical help / parents not seeking medical help</w:t>
            </w:r>
          </w:p>
        </w:tc>
        <w:tc>
          <w:tcPr>
            <w:tcW w:w="5058" w:type="dxa"/>
            <w:vAlign w:val="center"/>
          </w:tcPr>
          <w:p w14:paraId="227BCBA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Physical or sexual assault or a culture of physical chastisement.</w:t>
            </w:r>
          </w:p>
        </w:tc>
      </w:tr>
      <w:tr w:rsidR="00B456A4" w:rsidRPr="00B456A4" w14:paraId="612DF7FD" w14:textId="77777777" w:rsidTr="00B456A4">
        <w:trPr>
          <w:trHeight w:val="567"/>
        </w:trPr>
        <w:tc>
          <w:tcPr>
            <w:tcW w:w="5058" w:type="dxa"/>
            <w:vAlign w:val="center"/>
          </w:tcPr>
          <w:p w14:paraId="01FAE982"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Over chastisement of child</w:t>
            </w:r>
          </w:p>
        </w:tc>
        <w:tc>
          <w:tcPr>
            <w:tcW w:w="5058" w:type="dxa"/>
            <w:vAlign w:val="center"/>
          </w:tcPr>
          <w:p w14:paraId="11DCDD99" w14:textId="77777777" w:rsidR="00B456A4" w:rsidRPr="00B456A4" w:rsidRDefault="00B456A4" w:rsidP="00B456A4">
            <w:pPr>
              <w:rPr>
                <w:rFonts w:asciiTheme="majorHAnsi" w:hAnsiTheme="majorHAnsi"/>
                <w:sz w:val="18"/>
                <w:szCs w:val="18"/>
              </w:rPr>
            </w:pPr>
          </w:p>
        </w:tc>
      </w:tr>
    </w:tbl>
    <w:p w14:paraId="5F80424E" w14:textId="77777777" w:rsidR="00B456A4" w:rsidRPr="00B456A4" w:rsidRDefault="00B456A4" w:rsidP="00B456A4">
      <w:pPr>
        <w:widowControl w:val="0"/>
        <w:autoSpaceDE w:val="0"/>
        <w:autoSpaceDN w:val="0"/>
        <w:adjustRightInd w:val="0"/>
        <w:rPr>
          <w:rFonts w:asciiTheme="majorHAnsi" w:hAnsiTheme="majorHAnsi" w:cstheme="majorHAnsi"/>
          <w:color w:val="000000"/>
          <w:sz w:val="20"/>
          <w:szCs w:val="20"/>
        </w:rPr>
      </w:pPr>
      <w:r>
        <w:rPr>
          <w:rFonts w:asciiTheme="majorHAnsi" w:hAnsiTheme="majorHAnsi" w:cstheme="majorHAnsi"/>
          <w:color w:val="000000"/>
          <w:sz w:val="20"/>
          <w:szCs w:val="20"/>
        </w:rPr>
        <w:br/>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3539"/>
        <w:gridCol w:w="3790"/>
      </w:tblGrid>
      <w:tr w:rsidR="00B456A4" w:rsidRPr="00B456A4" w14:paraId="7B3E1709" w14:textId="77777777" w:rsidTr="00B456A4">
        <w:trPr>
          <w:trHeight w:val="3290"/>
        </w:trPr>
        <w:tc>
          <w:tcPr>
            <w:tcW w:w="7329" w:type="dxa"/>
            <w:gridSpan w:val="2"/>
            <w:vAlign w:val="center"/>
          </w:tcPr>
          <w:p w14:paraId="567CA1D6" w14:textId="6F6FE48E"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EMOTIONAL ABUSE</w:t>
            </w:r>
            <w:r w:rsidRPr="00B456A4">
              <w:rPr>
                <w:rFonts w:asciiTheme="majorHAnsi" w:hAnsiTheme="majorHAnsi"/>
                <w:b/>
                <w:bCs/>
                <w:sz w:val="18"/>
                <w:szCs w:val="18"/>
              </w:rPr>
              <w:br/>
            </w:r>
          </w:p>
          <w:p w14:paraId="30E278B9" w14:textId="67CC2F4B" w:rsidR="00B456A4" w:rsidRPr="00B456A4" w:rsidRDefault="00B456A4" w:rsidP="00B456A4">
            <w:pPr>
              <w:jc w:val="center"/>
              <w:rPr>
                <w:rFonts w:asciiTheme="majorHAnsi" w:hAnsiTheme="majorHAnsi"/>
                <w:sz w:val="18"/>
                <w:szCs w:val="18"/>
              </w:rPr>
            </w:pPr>
            <w:r w:rsidRPr="00B456A4">
              <w:rPr>
                <w:rFonts w:asciiTheme="majorHAnsi" w:hAnsiTheme="majorHAnsi"/>
                <w:sz w:val="18"/>
                <w:szCs w:val="18"/>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 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00B456A4" w:rsidRPr="00B456A4" w14:paraId="55EFC490" w14:textId="77777777" w:rsidTr="00B456A4">
        <w:trPr>
          <w:trHeight w:val="409"/>
        </w:trPr>
        <w:tc>
          <w:tcPr>
            <w:tcW w:w="7329" w:type="dxa"/>
            <w:gridSpan w:val="2"/>
            <w:vAlign w:val="center"/>
          </w:tcPr>
          <w:p w14:paraId="1806BF90" w14:textId="062BD4F8" w:rsidR="00B456A4" w:rsidRPr="00B456A4" w:rsidRDefault="00B456A4" w:rsidP="00B456A4">
            <w:pPr>
              <w:jc w:val="center"/>
              <w:rPr>
                <w:rFonts w:asciiTheme="majorHAnsi" w:hAnsiTheme="majorHAnsi"/>
                <w:sz w:val="18"/>
                <w:szCs w:val="18"/>
              </w:rPr>
            </w:pPr>
            <w:r w:rsidRPr="00B456A4">
              <w:rPr>
                <w:rFonts w:asciiTheme="majorHAnsi" w:hAnsiTheme="majorHAnsi"/>
                <w:b/>
                <w:bCs/>
                <w:sz w:val="18"/>
                <w:szCs w:val="18"/>
              </w:rPr>
              <w:t>CHILD</w:t>
            </w:r>
          </w:p>
        </w:tc>
      </w:tr>
      <w:tr w:rsidR="00B456A4" w:rsidRPr="00B456A4" w14:paraId="6C53274B" w14:textId="77777777" w:rsidTr="00B456A4">
        <w:tc>
          <w:tcPr>
            <w:tcW w:w="3539" w:type="dxa"/>
            <w:vAlign w:val="center"/>
          </w:tcPr>
          <w:p w14:paraId="6A54AC90"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Self-harm</w:t>
            </w:r>
          </w:p>
        </w:tc>
        <w:tc>
          <w:tcPr>
            <w:tcW w:w="3790" w:type="dxa"/>
            <w:vAlign w:val="center"/>
          </w:tcPr>
          <w:p w14:paraId="4D6D11DD"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Over-reaction to mistakes / Inappropriate emotional responses </w:t>
            </w:r>
          </w:p>
        </w:tc>
      </w:tr>
      <w:tr w:rsidR="00B456A4" w:rsidRPr="00B456A4" w14:paraId="61D5EAF9" w14:textId="77777777" w:rsidTr="00B456A4">
        <w:tc>
          <w:tcPr>
            <w:tcW w:w="3539" w:type="dxa"/>
            <w:vAlign w:val="center"/>
          </w:tcPr>
          <w:p w14:paraId="4D176A8C"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Chronic running away</w:t>
            </w:r>
          </w:p>
        </w:tc>
        <w:tc>
          <w:tcPr>
            <w:tcW w:w="3790" w:type="dxa"/>
            <w:vAlign w:val="center"/>
          </w:tcPr>
          <w:p w14:paraId="165F51E8"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Abnormal or indiscriminate attachment</w:t>
            </w:r>
          </w:p>
        </w:tc>
      </w:tr>
      <w:tr w:rsidR="00B456A4" w:rsidRPr="00B456A4" w14:paraId="0FB64439" w14:textId="77777777" w:rsidTr="00B456A4">
        <w:tc>
          <w:tcPr>
            <w:tcW w:w="3539" w:type="dxa"/>
            <w:vAlign w:val="center"/>
          </w:tcPr>
          <w:p w14:paraId="66A44D6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Drug/solvent abuse</w:t>
            </w:r>
          </w:p>
        </w:tc>
        <w:tc>
          <w:tcPr>
            <w:tcW w:w="3790" w:type="dxa"/>
            <w:vAlign w:val="center"/>
          </w:tcPr>
          <w:p w14:paraId="483AB81E"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Low self-esteem </w:t>
            </w:r>
          </w:p>
        </w:tc>
      </w:tr>
      <w:tr w:rsidR="00B456A4" w:rsidRPr="00B456A4" w14:paraId="5C184C02" w14:textId="77777777" w:rsidTr="00B456A4">
        <w:tc>
          <w:tcPr>
            <w:tcW w:w="3539" w:type="dxa"/>
            <w:vAlign w:val="center"/>
          </w:tcPr>
          <w:p w14:paraId="5E63F2B5"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Compulsive stealing</w:t>
            </w:r>
          </w:p>
        </w:tc>
        <w:tc>
          <w:tcPr>
            <w:tcW w:w="3790" w:type="dxa"/>
            <w:vAlign w:val="center"/>
          </w:tcPr>
          <w:p w14:paraId="3B62E5D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Extremes of passivity or aggression</w:t>
            </w:r>
          </w:p>
        </w:tc>
      </w:tr>
      <w:tr w:rsidR="00B456A4" w:rsidRPr="00B456A4" w14:paraId="2B7B82DD" w14:textId="77777777" w:rsidTr="00B456A4">
        <w:tc>
          <w:tcPr>
            <w:tcW w:w="3539" w:type="dxa"/>
            <w:vAlign w:val="center"/>
          </w:tcPr>
          <w:p w14:paraId="2B28DFF0"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Makes a disclosure</w:t>
            </w:r>
          </w:p>
        </w:tc>
        <w:tc>
          <w:tcPr>
            <w:tcW w:w="3790" w:type="dxa"/>
            <w:vAlign w:val="center"/>
          </w:tcPr>
          <w:p w14:paraId="5A23D3A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Social isolation – withdrawn, a ‘loner’ Frozen watchfulness particularly pre-school  </w:t>
            </w:r>
          </w:p>
        </w:tc>
      </w:tr>
      <w:tr w:rsidR="00B456A4" w:rsidRPr="00B456A4" w14:paraId="2D1F0492" w14:textId="77777777" w:rsidTr="00B456A4">
        <w:tc>
          <w:tcPr>
            <w:tcW w:w="3539" w:type="dxa"/>
            <w:vAlign w:val="center"/>
          </w:tcPr>
          <w:p w14:paraId="3C581FEB"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Developmental delay</w:t>
            </w:r>
          </w:p>
        </w:tc>
        <w:tc>
          <w:tcPr>
            <w:tcW w:w="3790" w:type="dxa"/>
            <w:vAlign w:val="center"/>
          </w:tcPr>
          <w:p w14:paraId="1BCD46B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Depression</w:t>
            </w:r>
          </w:p>
        </w:tc>
      </w:tr>
      <w:tr w:rsidR="00B456A4" w:rsidRPr="00B456A4" w14:paraId="78805A5D" w14:textId="77777777" w:rsidTr="00B456A4">
        <w:tc>
          <w:tcPr>
            <w:tcW w:w="3539" w:type="dxa"/>
            <w:vAlign w:val="center"/>
          </w:tcPr>
          <w:p w14:paraId="19FF14F5"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Neurotic behaviour (e.g. rocking, hair twisting, thumb sucking)</w:t>
            </w:r>
          </w:p>
        </w:tc>
        <w:tc>
          <w:tcPr>
            <w:tcW w:w="3790" w:type="dxa"/>
            <w:vAlign w:val="center"/>
          </w:tcPr>
          <w:p w14:paraId="69D3AC28"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Desperate attention-seeking behaviour</w:t>
            </w:r>
          </w:p>
        </w:tc>
      </w:tr>
      <w:tr w:rsidR="00B456A4" w:rsidRPr="00B456A4" w14:paraId="78C4E97D" w14:textId="77777777" w:rsidTr="00B456A4">
        <w:trPr>
          <w:trHeight w:val="466"/>
        </w:trPr>
        <w:tc>
          <w:tcPr>
            <w:tcW w:w="3539" w:type="dxa"/>
            <w:vAlign w:val="center"/>
          </w:tcPr>
          <w:p w14:paraId="6F1787D6" w14:textId="3E85F46B"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PARENT</w:t>
            </w:r>
          </w:p>
        </w:tc>
        <w:tc>
          <w:tcPr>
            <w:tcW w:w="3790" w:type="dxa"/>
            <w:vAlign w:val="center"/>
          </w:tcPr>
          <w:p w14:paraId="74C305DD" w14:textId="44E1F88B"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FAMILY/ENVIRONMENT</w:t>
            </w:r>
          </w:p>
        </w:tc>
      </w:tr>
      <w:tr w:rsidR="00B456A4" w:rsidRPr="00B456A4" w14:paraId="3396CA95" w14:textId="77777777" w:rsidTr="00B456A4">
        <w:tc>
          <w:tcPr>
            <w:tcW w:w="3539" w:type="dxa"/>
            <w:vAlign w:val="center"/>
          </w:tcPr>
          <w:p w14:paraId="353E6A8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Observed to be aggressive towards child or others</w:t>
            </w:r>
          </w:p>
        </w:tc>
        <w:tc>
          <w:tcPr>
            <w:tcW w:w="3790" w:type="dxa"/>
            <w:vAlign w:val="center"/>
          </w:tcPr>
          <w:p w14:paraId="3688A7B6"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Marginalised or isolated by the community.</w:t>
            </w:r>
          </w:p>
        </w:tc>
      </w:tr>
      <w:tr w:rsidR="00B456A4" w:rsidRPr="00B456A4" w14:paraId="5A20095F" w14:textId="77777777" w:rsidTr="00B456A4">
        <w:tc>
          <w:tcPr>
            <w:tcW w:w="3539" w:type="dxa"/>
            <w:vAlign w:val="center"/>
          </w:tcPr>
          <w:p w14:paraId="3AE68B53"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Intensely involved with their children, never allowing anyone else to undertake their child's care.</w:t>
            </w:r>
          </w:p>
        </w:tc>
        <w:tc>
          <w:tcPr>
            <w:tcW w:w="3790" w:type="dxa"/>
            <w:vAlign w:val="center"/>
          </w:tcPr>
          <w:p w14:paraId="397BB6C9"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History of mental health, alcohol or drug misuse or domestic violence.</w:t>
            </w:r>
          </w:p>
        </w:tc>
      </w:tr>
      <w:tr w:rsidR="00B456A4" w:rsidRPr="00B456A4" w14:paraId="00552967" w14:textId="77777777" w:rsidTr="00B456A4">
        <w:tc>
          <w:tcPr>
            <w:tcW w:w="3539" w:type="dxa"/>
            <w:vAlign w:val="center"/>
          </w:tcPr>
          <w:p w14:paraId="1A145EE0"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Previous domestic violence</w:t>
            </w:r>
          </w:p>
        </w:tc>
        <w:tc>
          <w:tcPr>
            <w:tcW w:w="3790" w:type="dxa"/>
            <w:vAlign w:val="center"/>
          </w:tcPr>
          <w:p w14:paraId="1A88774B"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History of unexplained death, illness or multiple surgery in parents and/or siblings of the family</w:t>
            </w:r>
          </w:p>
        </w:tc>
      </w:tr>
      <w:tr w:rsidR="00B456A4" w:rsidRPr="00B456A4" w14:paraId="313CF651" w14:textId="77777777" w:rsidTr="00B456A4">
        <w:tc>
          <w:tcPr>
            <w:tcW w:w="3539" w:type="dxa"/>
            <w:vAlign w:val="center"/>
          </w:tcPr>
          <w:p w14:paraId="5E220DE3"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History of abuse or mental health problems</w:t>
            </w:r>
          </w:p>
        </w:tc>
        <w:tc>
          <w:tcPr>
            <w:tcW w:w="3790" w:type="dxa"/>
            <w:vAlign w:val="center"/>
          </w:tcPr>
          <w:p w14:paraId="5B7BA384"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Past history in the care of childhood abuse, self-harm, somatising disorder or false allegations of physical or sexual assault</w:t>
            </w:r>
          </w:p>
        </w:tc>
      </w:tr>
      <w:tr w:rsidR="00B456A4" w:rsidRPr="00B456A4" w14:paraId="1C807F75" w14:textId="77777777" w:rsidTr="00B456A4">
        <w:tc>
          <w:tcPr>
            <w:tcW w:w="3539" w:type="dxa"/>
            <w:vAlign w:val="center"/>
          </w:tcPr>
          <w:p w14:paraId="0AC24278"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Mental health, drug or alcohol difficulties</w:t>
            </w:r>
          </w:p>
        </w:tc>
        <w:tc>
          <w:tcPr>
            <w:tcW w:w="3790" w:type="dxa"/>
            <w:vAlign w:val="center"/>
          </w:tcPr>
          <w:p w14:paraId="597C9C2E"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Wider parenting difficulties</w:t>
            </w:r>
          </w:p>
        </w:tc>
      </w:tr>
      <w:tr w:rsidR="00B456A4" w:rsidRPr="00B456A4" w14:paraId="3E4FE0ED" w14:textId="77777777" w:rsidTr="00B456A4">
        <w:tc>
          <w:tcPr>
            <w:tcW w:w="3539" w:type="dxa"/>
            <w:vAlign w:val="center"/>
          </w:tcPr>
          <w:p w14:paraId="08A670D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Cold and unresponsive to the child’s emotional needs</w:t>
            </w:r>
          </w:p>
        </w:tc>
        <w:tc>
          <w:tcPr>
            <w:tcW w:w="3790" w:type="dxa"/>
            <w:vAlign w:val="center"/>
          </w:tcPr>
          <w:p w14:paraId="7442B613"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Physical or sexual assault or a culture of physical chastisement.</w:t>
            </w:r>
          </w:p>
        </w:tc>
      </w:tr>
      <w:tr w:rsidR="00B456A4" w:rsidRPr="00B456A4" w14:paraId="1414D501" w14:textId="77777777" w:rsidTr="00B456A4">
        <w:tc>
          <w:tcPr>
            <w:tcW w:w="3539" w:type="dxa"/>
            <w:vAlign w:val="center"/>
          </w:tcPr>
          <w:p w14:paraId="1974BED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Overly critical of the child</w:t>
            </w:r>
          </w:p>
        </w:tc>
        <w:tc>
          <w:tcPr>
            <w:tcW w:w="3790" w:type="dxa"/>
            <w:vAlign w:val="center"/>
          </w:tcPr>
          <w:p w14:paraId="2EC9F04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Lack of support from family or social network.</w:t>
            </w:r>
          </w:p>
        </w:tc>
      </w:tr>
    </w:tbl>
    <w:p w14:paraId="66294B3E" w14:textId="77777777" w:rsidR="00B456A4" w:rsidRPr="00B456A4" w:rsidRDefault="00B456A4" w:rsidP="00B456A4">
      <w:pPr>
        <w:widowControl w:val="0"/>
        <w:autoSpaceDE w:val="0"/>
        <w:autoSpaceDN w:val="0"/>
        <w:adjustRightInd w:val="0"/>
        <w:rPr>
          <w:rFonts w:asciiTheme="majorHAnsi" w:hAnsiTheme="majorHAnsi" w:cstheme="majorHAnsi"/>
          <w:color w:val="000000"/>
          <w:sz w:val="20"/>
          <w:szCs w:val="20"/>
        </w:rPr>
      </w:pPr>
      <w:r w:rsidRPr="00B456A4">
        <w:rPr>
          <w:rFonts w:asciiTheme="majorHAnsi" w:hAnsiTheme="majorHAnsi" w:cstheme="majorHAnsi"/>
          <w:color w:val="000000"/>
          <w:sz w:val="20"/>
          <w:szCs w:val="20"/>
        </w:rPr>
        <w:br/>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3572"/>
        <w:gridCol w:w="3757"/>
      </w:tblGrid>
      <w:tr w:rsidR="00B456A4" w:rsidRPr="00B456A4" w14:paraId="3DF5CCA0" w14:textId="77777777" w:rsidTr="00A70DF0">
        <w:tc>
          <w:tcPr>
            <w:tcW w:w="7329" w:type="dxa"/>
            <w:gridSpan w:val="2"/>
            <w:vAlign w:val="center"/>
          </w:tcPr>
          <w:p w14:paraId="59387425" w14:textId="74C0A8D2"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NEGLECT</w:t>
            </w:r>
            <w:r>
              <w:rPr>
                <w:rFonts w:asciiTheme="majorHAnsi" w:hAnsiTheme="majorHAnsi"/>
                <w:b/>
                <w:bCs/>
                <w:sz w:val="18"/>
                <w:szCs w:val="18"/>
              </w:rPr>
              <w:br/>
            </w:r>
          </w:p>
          <w:p w14:paraId="65CC9B7C" w14:textId="1E197F85"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r>
              <w:rPr>
                <w:rFonts w:asciiTheme="majorHAnsi" w:hAnsiTheme="majorHAnsi"/>
                <w:sz w:val="18"/>
                <w:szCs w:val="18"/>
              </w:rPr>
              <w:br/>
            </w:r>
          </w:p>
          <w:p w14:paraId="7575E166"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 provide adequate food, clothing and shelter (including exclusion from home or abandonment); </w:t>
            </w:r>
          </w:p>
          <w:p w14:paraId="465501D6"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 protect a child from physical and emotional harm or danger; </w:t>
            </w:r>
          </w:p>
          <w:p w14:paraId="46344B4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 ensure adequate supervision (including the use of inadequate care-givers); or </w:t>
            </w:r>
          </w:p>
          <w:p w14:paraId="5F38C925"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 ensure access to appropriate medical care or treatment. </w:t>
            </w:r>
          </w:p>
          <w:p w14:paraId="20896EEE" w14:textId="77777777" w:rsidR="00B456A4" w:rsidRPr="00B456A4" w:rsidRDefault="00B456A4" w:rsidP="00B456A4">
            <w:pPr>
              <w:rPr>
                <w:rFonts w:asciiTheme="majorHAnsi" w:hAnsiTheme="majorHAnsi"/>
                <w:sz w:val="18"/>
                <w:szCs w:val="18"/>
              </w:rPr>
            </w:pPr>
          </w:p>
          <w:p w14:paraId="537155C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It may also include neglect of, or unresponsiveness to, a child’s basic emotional needs. </w:t>
            </w:r>
          </w:p>
        </w:tc>
      </w:tr>
      <w:tr w:rsidR="00B456A4" w:rsidRPr="00B456A4" w14:paraId="423B345B" w14:textId="77777777" w:rsidTr="00B456A4">
        <w:trPr>
          <w:trHeight w:val="424"/>
        </w:trPr>
        <w:tc>
          <w:tcPr>
            <w:tcW w:w="7329" w:type="dxa"/>
            <w:gridSpan w:val="2"/>
            <w:vAlign w:val="center"/>
          </w:tcPr>
          <w:p w14:paraId="19B7FB95" w14:textId="3E947D71"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CHILD</w:t>
            </w:r>
          </w:p>
        </w:tc>
      </w:tr>
      <w:tr w:rsidR="00B456A4" w:rsidRPr="00B456A4" w14:paraId="46CDFE9F" w14:textId="77777777" w:rsidTr="00A70DF0">
        <w:tc>
          <w:tcPr>
            <w:tcW w:w="3572" w:type="dxa"/>
            <w:vAlign w:val="center"/>
          </w:tcPr>
          <w:p w14:paraId="74546DDB"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Failure to thrive - underweight, small stature </w:t>
            </w:r>
          </w:p>
        </w:tc>
        <w:tc>
          <w:tcPr>
            <w:tcW w:w="3757" w:type="dxa"/>
            <w:vAlign w:val="center"/>
          </w:tcPr>
          <w:p w14:paraId="660772D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Low self-esteem</w:t>
            </w:r>
          </w:p>
        </w:tc>
      </w:tr>
      <w:tr w:rsidR="00B456A4" w:rsidRPr="00B456A4" w14:paraId="395E18F4" w14:textId="77777777" w:rsidTr="00A70DF0">
        <w:tc>
          <w:tcPr>
            <w:tcW w:w="3572" w:type="dxa"/>
            <w:vAlign w:val="center"/>
          </w:tcPr>
          <w:p w14:paraId="67ADE30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Dirty and unkempt condition</w:t>
            </w:r>
          </w:p>
        </w:tc>
        <w:tc>
          <w:tcPr>
            <w:tcW w:w="3757" w:type="dxa"/>
            <w:vAlign w:val="center"/>
          </w:tcPr>
          <w:p w14:paraId="14EBE933"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Inadequate social skills and poor socialisation</w:t>
            </w:r>
          </w:p>
        </w:tc>
      </w:tr>
      <w:tr w:rsidR="00B456A4" w:rsidRPr="00B456A4" w14:paraId="44AFD040" w14:textId="77777777" w:rsidTr="00A70DF0">
        <w:tc>
          <w:tcPr>
            <w:tcW w:w="3572" w:type="dxa"/>
            <w:vAlign w:val="center"/>
          </w:tcPr>
          <w:p w14:paraId="69F010CB"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Inadequately clothed</w:t>
            </w:r>
          </w:p>
        </w:tc>
        <w:tc>
          <w:tcPr>
            <w:tcW w:w="3757" w:type="dxa"/>
            <w:vAlign w:val="center"/>
          </w:tcPr>
          <w:p w14:paraId="39C138E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Frequent lateness or non-attendance at school</w:t>
            </w:r>
          </w:p>
        </w:tc>
      </w:tr>
      <w:tr w:rsidR="00B456A4" w:rsidRPr="00B456A4" w14:paraId="365286F5" w14:textId="77777777" w:rsidTr="00A70DF0">
        <w:tc>
          <w:tcPr>
            <w:tcW w:w="3572" w:type="dxa"/>
            <w:vAlign w:val="center"/>
          </w:tcPr>
          <w:p w14:paraId="27D5102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Dry sparse hair</w:t>
            </w:r>
          </w:p>
        </w:tc>
        <w:tc>
          <w:tcPr>
            <w:tcW w:w="3757" w:type="dxa"/>
            <w:vAlign w:val="center"/>
          </w:tcPr>
          <w:p w14:paraId="33D96709"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Abnormal voracious appetite at school or nursery</w:t>
            </w:r>
          </w:p>
        </w:tc>
      </w:tr>
      <w:tr w:rsidR="00B456A4" w:rsidRPr="00B456A4" w14:paraId="1747637F" w14:textId="77777777" w:rsidTr="00A70DF0">
        <w:tc>
          <w:tcPr>
            <w:tcW w:w="3572" w:type="dxa"/>
            <w:vAlign w:val="center"/>
          </w:tcPr>
          <w:p w14:paraId="171031C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Untreated medical problems</w:t>
            </w:r>
          </w:p>
        </w:tc>
        <w:tc>
          <w:tcPr>
            <w:tcW w:w="3757" w:type="dxa"/>
            <w:vAlign w:val="center"/>
          </w:tcPr>
          <w:p w14:paraId="63538CA4"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Self-harming behaviour</w:t>
            </w:r>
          </w:p>
        </w:tc>
      </w:tr>
      <w:tr w:rsidR="00B456A4" w:rsidRPr="00B456A4" w14:paraId="7EDB4940" w14:textId="77777777" w:rsidTr="00A70DF0">
        <w:tc>
          <w:tcPr>
            <w:tcW w:w="3572" w:type="dxa"/>
            <w:vAlign w:val="center"/>
          </w:tcPr>
          <w:p w14:paraId="28C0B28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Red/purple mottled skin, particularly on the hands and feet, seen in the winter due to cold</w:t>
            </w:r>
          </w:p>
        </w:tc>
        <w:tc>
          <w:tcPr>
            <w:tcW w:w="3757" w:type="dxa"/>
            <w:vAlign w:val="center"/>
          </w:tcPr>
          <w:p w14:paraId="038E22D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Constant tiredness</w:t>
            </w:r>
          </w:p>
        </w:tc>
      </w:tr>
      <w:tr w:rsidR="00B456A4" w:rsidRPr="00B456A4" w14:paraId="163F3952" w14:textId="77777777" w:rsidTr="00A70DF0">
        <w:tc>
          <w:tcPr>
            <w:tcW w:w="3572" w:type="dxa"/>
            <w:vAlign w:val="center"/>
          </w:tcPr>
          <w:p w14:paraId="3D96107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Swollen limbs with sores that are slow to heal, usually associated with cold injury</w:t>
            </w:r>
          </w:p>
        </w:tc>
        <w:tc>
          <w:tcPr>
            <w:tcW w:w="3757" w:type="dxa"/>
            <w:vAlign w:val="center"/>
          </w:tcPr>
          <w:p w14:paraId="41027494"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Disturbed peer relationships</w:t>
            </w:r>
          </w:p>
        </w:tc>
      </w:tr>
      <w:tr w:rsidR="00B456A4" w:rsidRPr="00B456A4" w14:paraId="2FC882BC" w14:textId="77777777" w:rsidTr="00B456A4">
        <w:tblPrEx>
          <w:tblLook w:val="04A0" w:firstRow="1" w:lastRow="0" w:firstColumn="1" w:lastColumn="0" w:noHBand="0" w:noVBand="1"/>
        </w:tblPrEx>
        <w:trPr>
          <w:trHeight w:val="419"/>
        </w:trPr>
        <w:tc>
          <w:tcPr>
            <w:tcW w:w="3572" w:type="dxa"/>
            <w:vAlign w:val="center"/>
          </w:tcPr>
          <w:p w14:paraId="1286B351" w14:textId="658FF502"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lastRenderedPageBreak/>
              <w:t>PARENT</w:t>
            </w:r>
          </w:p>
        </w:tc>
        <w:tc>
          <w:tcPr>
            <w:tcW w:w="3757" w:type="dxa"/>
            <w:vAlign w:val="center"/>
          </w:tcPr>
          <w:p w14:paraId="5499EA90" w14:textId="369D7302"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FAMILY/ENVIRONMENT</w:t>
            </w:r>
          </w:p>
        </w:tc>
      </w:tr>
      <w:tr w:rsidR="00B456A4" w:rsidRPr="00B456A4" w14:paraId="52C896A6" w14:textId="77777777" w:rsidTr="00A70DF0">
        <w:tblPrEx>
          <w:tblLook w:val="04A0" w:firstRow="1" w:lastRow="0" w:firstColumn="1" w:lastColumn="0" w:noHBand="0" w:noVBand="1"/>
        </w:tblPrEx>
        <w:tc>
          <w:tcPr>
            <w:tcW w:w="3572" w:type="dxa"/>
            <w:vAlign w:val="center"/>
          </w:tcPr>
          <w:p w14:paraId="3A4C39C5"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Failure to meet the child’s basic essential needs including health needs</w:t>
            </w:r>
          </w:p>
        </w:tc>
        <w:tc>
          <w:tcPr>
            <w:tcW w:w="3757" w:type="dxa"/>
            <w:vAlign w:val="center"/>
          </w:tcPr>
          <w:p w14:paraId="1950FB62"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Marginalised or isolated by the community.</w:t>
            </w:r>
          </w:p>
        </w:tc>
      </w:tr>
      <w:tr w:rsidR="00B456A4" w:rsidRPr="00B456A4" w14:paraId="45E2D282" w14:textId="77777777" w:rsidTr="00A70DF0">
        <w:tblPrEx>
          <w:tblLook w:val="04A0" w:firstRow="1" w:lastRow="0" w:firstColumn="1" w:lastColumn="0" w:noHBand="0" w:noVBand="1"/>
        </w:tblPrEx>
        <w:tc>
          <w:tcPr>
            <w:tcW w:w="3572" w:type="dxa"/>
            <w:vAlign w:val="center"/>
          </w:tcPr>
          <w:p w14:paraId="7448330C"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Leaving a child alone</w:t>
            </w:r>
          </w:p>
        </w:tc>
        <w:tc>
          <w:tcPr>
            <w:tcW w:w="3757" w:type="dxa"/>
            <w:vAlign w:val="center"/>
          </w:tcPr>
          <w:p w14:paraId="10DB3DE9"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History of mental health, alcohol or drug misuse or domestic violence.</w:t>
            </w:r>
          </w:p>
        </w:tc>
      </w:tr>
      <w:tr w:rsidR="00B456A4" w:rsidRPr="00B456A4" w14:paraId="6707F606" w14:textId="77777777" w:rsidTr="00A70DF0">
        <w:tblPrEx>
          <w:tblLook w:val="04A0" w:firstRow="1" w:lastRow="0" w:firstColumn="1" w:lastColumn="0" w:noHBand="0" w:noVBand="1"/>
        </w:tblPrEx>
        <w:tc>
          <w:tcPr>
            <w:tcW w:w="3572" w:type="dxa"/>
            <w:vAlign w:val="center"/>
          </w:tcPr>
          <w:p w14:paraId="29B2AE4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Failure to provide adequate caretakers</w:t>
            </w:r>
          </w:p>
        </w:tc>
        <w:tc>
          <w:tcPr>
            <w:tcW w:w="3757" w:type="dxa"/>
            <w:vAlign w:val="center"/>
          </w:tcPr>
          <w:p w14:paraId="46D4A698"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History of unexplained death, illness or multiple surgery in parents and/or siblings of the family</w:t>
            </w:r>
          </w:p>
        </w:tc>
      </w:tr>
      <w:tr w:rsidR="00B456A4" w:rsidRPr="00B456A4" w14:paraId="28CBC043" w14:textId="77777777" w:rsidTr="00A70DF0">
        <w:tblPrEx>
          <w:tblLook w:val="04A0" w:firstRow="1" w:lastRow="0" w:firstColumn="1" w:lastColumn="0" w:noHBand="0" w:noVBand="1"/>
        </w:tblPrEx>
        <w:tc>
          <w:tcPr>
            <w:tcW w:w="3572" w:type="dxa"/>
            <w:vAlign w:val="center"/>
          </w:tcPr>
          <w:p w14:paraId="37763818"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Keeping an unhygienic dangerous or hazardous home environment</w:t>
            </w:r>
          </w:p>
          <w:p w14:paraId="4D52CA7B" w14:textId="77777777" w:rsidR="00B456A4" w:rsidRPr="00B456A4" w:rsidRDefault="00B456A4" w:rsidP="00B456A4">
            <w:pPr>
              <w:rPr>
                <w:rFonts w:asciiTheme="majorHAnsi" w:hAnsiTheme="majorHAnsi"/>
                <w:sz w:val="18"/>
                <w:szCs w:val="18"/>
              </w:rPr>
            </w:pPr>
          </w:p>
        </w:tc>
        <w:tc>
          <w:tcPr>
            <w:tcW w:w="3757" w:type="dxa"/>
            <w:vAlign w:val="center"/>
          </w:tcPr>
          <w:p w14:paraId="7C2EC1B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Past history in the family of childhood abuse, self-harm, somatising disorder or false allegations of physical or sexual assault</w:t>
            </w:r>
          </w:p>
        </w:tc>
      </w:tr>
      <w:tr w:rsidR="00B456A4" w:rsidRPr="00B456A4" w14:paraId="32B3400F" w14:textId="77777777" w:rsidTr="00A70DF0">
        <w:tblPrEx>
          <w:tblLook w:val="04A0" w:firstRow="1" w:lastRow="0" w:firstColumn="1" w:lastColumn="0" w:noHBand="0" w:noVBand="1"/>
        </w:tblPrEx>
        <w:tc>
          <w:tcPr>
            <w:tcW w:w="3572" w:type="dxa"/>
            <w:vAlign w:val="center"/>
          </w:tcPr>
          <w:p w14:paraId="2B9B983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Unkempt presentation</w:t>
            </w:r>
          </w:p>
          <w:p w14:paraId="0B2A5F14" w14:textId="77777777" w:rsidR="00B456A4" w:rsidRPr="00B456A4" w:rsidRDefault="00B456A4" w:rsidP="00B456A4">
            <w:pPr>
              <w:rPr>
                <w:rFonts w:asciiTheme="majorHAnsi" w:hAnsiTheme="majorHAnsi"/>
                <w:sz w:val="18"/>
                <w:szCs w:val="18"/>
              </w:rPr>
            </w:pPr>
          </w:p>
        </w:tc>
        <w:tc>
          <w:tcPr>
            <w:tcW w:w="3757" w:type="dxa"/>
            <w:vAlign w:val="center"/>
          </w:tcPr>
          <w:p w14:paraId="738E3C7B"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Lack of opportunities for child to play and learn</w:t>
            </w:r>
          </w:p>
        </w:tc>
      </w:tr>
      <w:tr w:rsidR="00B456A4" w:rsidRPr="00B456A4" w14:paraId="6A595806" w14:textId="77777777" w:rsidTr="00A70DF0">
        <w:tblPrEx>
          <w:tblLook w:val="04A0" w:firstRow="1" w:lastRow="0" w:firstColumn="1" w:lastColumn="0" w:noHBand="0" w:noVBand="1"/>
        </w:tblPrEx>
        <w:tc>
          <w:tcPr>
            <w:tcW w:w="3572" w:type="dxa"/>
            <w:vAlign w:val="center"/>
          </w:tcPr>
          <w:p w14:paraId="21AD3F3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Unable to meet child’s emotional needs </w:t>
            </w:r>
          </w:p>
        </w:tc>
        <w:tc>
          <w:tcPr>
            <w:tcW w:w="3757" w:type="dxa"/>
            <w:vAlign w:val="center"/>
          </w:tcPr>
          <w:p w14:paraId="0E5EEA90"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Dangerous or hazardous home environment including failure to use home safety equipment; risk from animals</w:t>
            </w:r>
          </w:p>
        </w:tc>
      </w:tr>
      <w:tr w:rsidR="00B456A4" w:rsidRPr="00B456A4" w14:paraId="5989B639" w14:textId="77777777" w:rsidTr="00A70DF0">
        <w:tblPrEx>
          <w:tblLook w:val="04A0" w:firstRow="1" w:lastRow="0" w:firstColumn="1" w:lastColumn="0" w:noHBand="0" w:noVBand="1"/>
        </w:tblPrEx>
        <w:tc>
          <w:tcPr>
            <w:tcW w:w="3572" w:type="dxa"/>
            <w:vAlign w:val="center"/>
          </w:tcPr>
          <w:p w14:paraId="196235B4" w14:textId="0D68250D" w:rsidR="00B456A4" w:rsidRPr="00B456A4" w:rsidRDefault="00B456A4" w:rsidP="00B456A4">
            <w:pPr>
              <w:rPr>
                <w:rFonts w:asciiTheme="majorHAnsi" w:hAnsiTheme="majorHAnsi"/>
                <w:sz w:val="18"/>
                <w:szCs w:val="18"/>
              </w:rPr>
            </w:pPr>
            <w:r w:rsidRPr="00B456A4">
              <w:rPr>
                <w:rFonts w:asciiTheme="majorHAnsi" w:hAnsiTheme="majorHAnsi"/>
                <w:sz w:val="18"/>
                <w:szCs w:val="18"/>
              </w:rPr>
              <w:t>Mental health, alcohol or drug difficulties</w:t>
            </w:r>
          </w:p>
        </w:tc>
        <w:tc>
          <w:tcPr>
            <w:tcW w:w="3757" w:type="dxa"/>
            <w:vAlign w:val="center"/>
          </w:tcPr>
          <w:p w14:paraId="67B30312" w14:textId="77777777" w:rsidR="00B456A4" w:rsidRPr="00B456A4" w:rsidRDefault="00B456A4" w:rsidP="00B456A4">
            <w:pPr>
              <w:rPr>
                <w:rFonts w:asciiTheme="majorHAnsi" w:hAnsiTheme="majorHAnsi"/>
                <w:sz w:val="18"/>
                <w:szCs w:val="18"/>
              </w:rPr>
            </w:pPr>
          </w:p>
        </w:tc>
      </w:tr>
    </w:tbl>
    <w:p w14:paraId="403617B5" w14:textId="77777777" w:rsidR="00B456A4" w:rsidRPr="00B456A4" w:rsidRDefault="00B456A4" w:rsidP="00B456A4">
      <w:pPr>
        <w:widowControl w:val="0"/>
        <w:autoSpaceDE w:val="0"/>
        <w:autoSpaceDN w:val="0"/>
        <w:adjustRightInd w:val="0"/>
        <w:rPr>
          <w:rFonts w:asciiTheme="majorHAnsi" w:hAnsiTheme="majorHAnsi" w:cstheme="majorHAnsi"/>
          <w:color w:val="000000"/>
          <w:sz w:val="20"/>
          <w:szCs w:val="20"/>
        </w:rPr>
      </w:pPr>
      <w:r w:rsidRPr="00B456A4">
        <w:rPr>
          <w:rFonts w:asciiTheme="majorHAnsi" w:hAnsiTheme="majorHAnsi" w:cstheme="majorHAnsi"/>
          <w:color w:val="000000"/>
          <w:sz w:val="20"/>
          <w:szCs w:val="20"/>
        </w:rPr>
        <w:br/>
      </w:r>
      <w:r w:rsidRPr="00B456A4">
        <w:rPr>
          <w:rFonts w:asciiTheme="majorHAnsi" w:hAnsiTheme="majorHAnsi" w:cstheme="majorHAnsi"/>
          <w:color w:val="000000"/>
          <w:sz w:val="20"/>
          <w:szCs w:val="20"/>
        </w:rPr>
        <w:br/>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3530"/>
        <w:gridCol w:w="3799"/>
      </w:tblGrid>
      <w:tr w:rsidR="00B456A4" w:rsidRPr="00B456A4" w14:paraId="22E6F43B" w14:textId="77777777" w:rsidTr="00A70DF0">
        <w:trPr>
          <w:trHeight w:val="2535"/>
        </w:trPr>
        <w:tc>
          <w:tcPr>
            <w:tcW w:w="9923" w:type="dxa"/>
            <w:gridSpan w:val="2"/>
            <w:vAlign w:val="center"/>
          </w:tcPr>
          <w:p w14:paraId="76385B2F" w14:textId="6A5D9741"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SEXUAL ABUSE</w:t>
            </w:r>
            <w:r>
              <w:rPr>
                <w:rFonts w:asciiTheme="majorHAnsi" w:hAnsiTheme="majorHAnsi"/>
                <w:b/>
                <w:bCs/>
                <w:sz w:val="18"/>
                <w:szCs w:val="18"/>
              </w:rPr>
              <w:br/>
            </w:r>
          </w:p>
          <w:p w14:paraId="6B0F1182"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3C1F96BF" w14:textId="77777777" w:rsidR="00B456A4" w:rsidRPr="00B456A4" w:rsidRDefault="00B456A4" w:rsidP="00B456A4">
            <w:pPr>
              <w:rPr>
                <w:rFonts w:asciiTheme="majorHAnsi" w:hAnsiTheme="majorHAnsi"/>
                <w:sz w:val="18"/>
                <w:szCs w:val="18"/>
              </w:rPr>
            </w:pPr>
          </w:p>
        </w:tc>
      </w:tr>
      <w:tr w:rsidR="00B456A4" w:rsidRPr="00B456A4" w14:paraId="1CF7EFCA" w14:textId="77777777" w:rsidTr="00A70DF0">
        <w:trPr>
          <w:trHeight w:val="416"/>
        </w:trPr>
        <w:tc>
          <w:tcPr>
            <w:tcW w:w="9923" w:type="dxa"/>
            <w:gridSpan w:val="2"/>
            <w:vAlign w:val="center"/>
          </w:tcPr>
          <w:p w14:paraId="113442EB" w14:textId="156B1302"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CHILD</w:t>
            </w:r>
          </w:p>
        </w:tc>
      </w:tr>
      <w:tr w:rsidR="00B456A4" w:rsidRPr="00B456A4" w14:paraId="3E2EF985" w14:textId="77777777" w:rsidTr="00B456A4">
        <w:trPr>
          <w:trHeight w:val="397"/>
        </w:trPr>
        <w:tc>
          <w:tcPr>
            <w:tcW w:w="4962" w:type="dxa"/>
            <w:vAlign w:val="center"/>
          </w:tcPr>
          <w:p w14:paraId="6EB6D79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Self-harm -  eating disorders, self-mutilation and suicide attempts</w:t>
            </w:r>
          </w:p>
        </w:tc>
        <w:tc>
          <w:tcPr>
            <w:tcW w:w="4961" w:type="dxa"/>
            <w:vAlign w:val="center"/>
          </w:tcPr>
          <w:p w14:paraId="777AD449"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Poor self-image, self-harm, self-hatred</w:t>
            </w:r>
          </w:p>
        </w:tc>
      </w:tr>
      <w:tr w:rsidR="00B456A4" w:rsidRPr="00B456A4" w14:paraId="5E1E0214" w14:textId="77777777" w:rsidTr="00B456A4">
        <w:trPr>
          <w:trHeight w:val="397"/>
        </w:trPr>
        <w:tc>
          <w:tcPr>
            <w:tcW w:w="4962" w:type="dxa"/>
            <w:vAlign w:val="center"/>
          </w:tcPr>
          <w:p w14:paraId="2B2726AE"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Running away from home</w:t>
            </w:r>
          </w:p>
        </w:tc>
        <w:tc>
          <w:tcPr>
            <w:tcW w:w="4961" w:type="dxa"/>
            <w:vAlign w:val="center"/>
          </w:tcPr>
          <w:p w14:paraId="1803A00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Inappropriate sexualised conduct</w:t>
            </w:r>
          </w:p>
        </w:tc>
      </w:tr>
      <w:tr w:rsidR="00B456A4" w:rsidRPr="00B456A4" w14:paraId="02F28B1C" w14:textId="77777777" w:rsidTr="00B456A4">
        <w:trPr>
          <w:trHeight w:val="397"/>
        </w:trPr>
        <w:tc>
          <w:tcPr>
            <w:tcW w:w="4962" w:type="dxa"/>
            <w:vAlign w:val="center"/>
          </w:tcPr>
          <w:p w14:paraId="4042B08D"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Reluctant to undress for PE </w:t>
            </w:r>
          </w:p>
        </w:tc>
        <w:tc>
          <w:tcPr>
            <w:tcW w:w="4961" w:type="dxa"/>
            <w:vAlign w:val="center"/>
          </w:tcPr>
          <w:p w14:paraId="597BF1A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Withdrawal, isolation or excessive worrying</w:t>
            </w:r>
          </w:p>
        </w:tc>
      </w:tr>
      <w:tr w:rsidR="00B456A4" w:rsidRPr="00B456A4" w14:paraId="3B5CC63C" w14:textId="77777777" w:rsidTr="00B456A4">
        <w:trPr>
          <w:trHeight w:val="397"/>
        </w:trPr>
        <w:tc>
          <w:tcPr>
            <w:tcW w:w="4962" w:type="dxa"/>
            <w:vAlign w:val="center"/>
          </w:tcPr>
          <w:p w14:paraId="2DCF52D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Pregnancy</w:t>
            </w:r>
          </w:p>
        </w:tc>
        <w:tc>
          <w:tcPr>
            <w:tcW w:w="4961" w:type="dxa"/>
            <w:vAlign w:val="center"/>
          </w:tcPr>
          <w:p w14:paraId="05A8E4C3"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Sexual knowledge or behaviour inappropriate to age/stage of development, or that is unusually explicit </w:t>
            </w:r>
          </w:p>
        </w:tc>
      </w:tr>
      <w:tr w:rsidR="00B456A4" w:rsidRPr="00B456A4" w14:paraId="488C0533" w14:textId="77777777" w:rsidTr="00B456A4">
        <w:trPr>
          <w:trHeight w:val="397"/>
        </w:trPr>
        <w:tc>
          <w:tcPr>
            <w:tcW w:w="4962" w:type="dxa"/>
            <w:vAlign w:val="center"/>
          </w:tcPr>
          <w:p w14:paraId="712DCAE1"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Inexplicable changes in behaviour, such as becoming aggressive or withdrawn</w:t>
            </w:r>
          </w:p>
        </w:tc>
        <w:tc>
          <w:tcPr>
            <w:tcW w:w="4961" w:type="dxa"/>
            <w:vAlign w:val="center"/>
          </w:tcPr>
          <w:p w14:paraId="04CD06D6"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Poor attention / concentration (world of their own)</w:t>
            </w:r>
          </w:p>
        </w:tc>
      </w:tr>
      <w:tr w:rsidR="00B456A4" w:rsidRPr="00B456A4" w14:paraId="459FEC5C" w14:textId="77777777" w:rsidTr="00B456A4">
        <w:trPr>
          <w:trHeight w:val="397"/>
        </w:trPr>
        <w:tc>
          <w:tcPr>
            <w:tcW w:w="4962" w:type="dxa"/>
            <w:vAlign w:val="center"/>
          </w:tcPr>
          <w:p w14:paraId="3EB05DF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Pain, bleeding, bruising  or itching in genital and /or anal area</w:t>
            </w:r>
          </w:p>
        </w:tc>
        <w:tc>
          <w:tcPr>
            <w:tcW w:w="4961" w:type="dxa"/>
            <w:vAlign w:val="center"/>
          </w:tcPr>
          <w:p w14:paraId="0F12219B"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Sudden changes in school work habits, become truant</w:t>
            </w:r>
          </w:p>
        </w:tc>
      </w:tr>
      <w:tr w:rsidR="00B456A4" w:rsidRPr="00B456A4" w14:paraId="56A76DC8" w14:textId="77777777" w:rsidTr="00B456A4">
        <w:trPr>
          <w:trHeight w:val="397"/>
        </w:trPr>
        <w:tc>
          <w:tcPr>
            <w:tcW w:w="4962" w:type="dxa"/>
            <w:vAlign w:val="center"/>
          </w:tcPr>
          <w:p w14:paraId="233B4FFA"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Sexually exploited or indiscriminate choice of sexual partners</w:t>
            </w:r>
          </w:p>
        </w:tc>
        <w:tc>
          <w:tcPr>
            <w:tcW w:w="4961" w:type="dxa"/>
            <w:vAlign w:val="center"/>
          </w:tcPr>
          <w:p w14:paraId="3577F965" w14:textId="77777777" w:rsidR="00B456A4" w:rsidRPr="00B456A4" w:rsidRDefault="00B456A4" w:rsidP="00B456A4">
            <w:pPr>
              <w:rPr>
                <w:rFonts w:asciiTheme="majorHAnsi" w:hAnsiTheme="majorHAnsi"/>
                <w:sz w:val="18"/>
                <w:szCs w:val="18"/>
              </w:rPr>
            </w:pPr>
          </w:p>
        </w:tc>
      </w:tr>
      <w:tr w:rsidR="00B456A4" w:rsidRPr="00B456A4" w14:paraId="26550932" w14:textId="77777777" w:rsidTr="00B456A4">
        <w:tblPrEx>
          <w:tblLook w:val="04A0" w:firstRow="1" w:lastRow="0" w:firstColumn="1" w:lastColumn="0" w:noHBand="0" w:noVBand="1"/>
        </w:tblPrEx>
        <w:trPr>
          <w:trHeight w:val="412"/>
        </w:trPr>
        <w:tc>
          <w:tcPr>
            <w:tcW w:w="4962" w:type="dxa"/>
            <w:vAlign w:val="center"/>
          </w:tcPr>
          <w:p w14:paraId="702B868B" w14:textId="6A61CAFB"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PARENT</w:t>
            </w:r>
          </w:p>
        </w:tc>
        <w:tc>
          <w:tcPr>
            <w:tcW w:w="4961" w:type="dxa"/>
            <w:vAlign w:val="center"/>
          </w:tcPr>
          <w:p w14:paraId="50D56A1F" w14:textId="6A639C6D" w:rsidR="00B456A4" w:rsidRPr="00B456A4" w:rsidRDefault="00B456A4" w:rsidP="00B456A4">
            <w:pPr>
              <w:jc w:val="center"/>
              <w:rPr>
                <w:rFonts w:asciiTheme="majorHAnsi" w:hAnsiTheme="majorHAnsi"/>
                <w:b/>
                <w:bCs/>
                <w:sz w:val="18"/>
                <w:szCs w:val="18"/>
              </w:rPr>
            </w:pPr>
            <w:r w:rsidRPr="00B456A4">
              <w:rPr>
                <w:rFonts w:asciiTheme="majorHAnsi" w:hAnsiTheme="majorHAnsi"/>
                <w:b/>
                <w:bCs/>
                <w:sz w:val="18"/>
                <w:szCs w:val="18"/>
              </w:rPr>
              <w:t>FAMILY/ENVIRONMENT</w:t>
            </w:r>
          </w:p>
        </w:tc>
      </w:tr>
      <w:tr w:rsidR="00B456A4" w:rsidRPr="00B456A4" w14:paraId="03526703" w14:textId="77777777" w:rsidTr="00B456A4">
        <w:tblPrEx>
          <w:tblLook w:val="04A0" w:firstRow="1" w:lastRow="0" w:firstColumn="1" w:lastColumn="0" w:noHBand="0" w:noVBand="1"/>
        </w:tblPrEx>
        <w:trPr>
          <w:trHeight w:val="454"/>
        </w:trPr>
        <w:tc>
          <w:tcPr>
            <w:tcW w:w="4962" w:type="dxa"/>
            <w:vAlign w:val="center"/>
          </w:tcPr>
          <w:p w14:paraId="274E8627"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History of sexual abuse</w:t>
            </w:r>
          </w:p>
        </w:tc>
        <w:tc>
          <w:tcPr>
            <w:tcW w:w="4961" w:type="dxa"/>
            <w:vAlign w:val="center"/>
          </w:tcPr>
          <w:p w14:paraId="0A7D487C"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Marginalised or isolated by the community.</w:t>
            </w:r>
          </w:p>
        </w:tc>
      </w:tr>
      <w:tr w:rsidR="00B456A4" w:rsidRPr="00B456A4" w14:paraId="32486B76" w14:textId="77777777" w:rsidTr="00B456A4">
        <w:tblPrEx>
          <w:tblLook w:val="04A0" w:firstRow="1" w:lastRow="0" w:firstColumn="1" w:lastColumn="0" w:noHBand="0" w:noVBand="1"/>
        </w:tblPrEx>
        <w:trPr>
          <w:trHeight w:val="454"/>
        </w:trPr>
        <w:tc>
          <w:tcPr>
            <w:tcW w:w="4962" w:type="dxa"/>
            <w:vAlign w:val="center"/>
          </w:tcPr>
          <w:p w14:paraId="0B4686C8"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Excessively interested in the child.</w:t>
            </w:r>
          </w:p>
        </w:tc>
        <w:tc>
          <w:tcPr>
            <w:tcW w:w="4961" w:type="dxa"/>
            <w:vAlign w:val="center"/>
          </w:tcPr>
          <w:p w14:paraId="2BAD4BF9"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 xml:space="preserve">History of mental health, alcohol or drug misuse or domestic violence. </w:t>
            </w:r>
          </w:p>
        </w:tc>
      </w:tr>
      <w:tr w:rsidR="00B456A4" w:rsidRPr="00B456A4" w14:paraId="5A83032D" w14:textId="77777777" w:rsidTr="00B456A4">
        <w:tblPrEx>
          <w:tblLook w:val="04A0" w:firstRow="1" w:lastRow="0" w:firstColumn="1" w:lastColumn="0" w:noHBand="0" w:noVBand="1"/>
        </w:tblPrEx>
        <w:trPr>
          <w:trHeight w:val="454"/>
        </w:trPr>
        <w:tc>
          <w:tcPr>
            <w:tcW w:w="4962" w:type="dxa"/>
            <w:vAlign w:val="center"/>
          </w:tcPr>
          <w:p w14:paraId="1F4F5A8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Parent displays inappropriate behaviour towards the child or other children</w:t>
            </w:r>
          </w:p>
        </w:tc>
        <w:tc>
          <w:tcPr>
            <w:tcW w:w="4961" w:type="dxa"/>
            <w:vAlign w:val="center"/>
          </w:tcPr>
          <w:p w14:paraId="4251E31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History of unexplained death, illness or multiple surgery in parents and/or siblings of the family</w:t>
            </w:r>
          </w:p>
        </w:tc>
      </w:tr>
      <w:tr w:rsidR="00B456A4" w:rsidRPr="00B456A4" w14:paraId="42CFD09F" w14:textId="77777777" w:rsidTr="00B456A4">
        <w:tblPrEx>
          <w:tblLook w:val="04A0" w:firstRow="1" w:lastRow="0" w:firstColumn="1" w:lastColumn="0" w:noHBand="0" w:noVBand="1"/>
        </w:tblPrEx>
        <w:trPr>
          <w:trHeight w:val="454"/>
        </w:trPr>
        <w:tc>
          <w:tcPr>
            <w:tcW w:w="4962" w:type="dxa"/>
            <w:vAlign w:val="center"/>
          </w:tcPr>
          <w:p w14:paraId="6F1DAE83"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Conviction for sexual offences</w:t>
            </w:r>
          </w:p>
        </w:tc>
        <w:tc>
          <w:tcPr>
            <w:tcW w:w="4961" w:type="dxa"/>
            <w:vAlign w:val="center"/>
          </w:tcPr>
          <w:p w14:paraId="60BCB746"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Past history in the care of childhood abuse, self-harm, somatising disorder or false allegations of physical or sexual assault</w:t>
            </w:r>
          </w:p>
        </w:tc>
      </w:tr>
      <w:tr w:rsidR="00B456A4" w:rsidRPr="00B456A4" w14:paraId="42D25A7D" w14:textId="77777777" w:rsidTr="00B456A4">
        <w:tblPrEx>
          <w:tblLook w:val="04A0" w:firstRow="1" w:lastRow="0" w:firstColumn="1" w:lastColumn="0" w:noHBand="0" w:noVBand="1"/>
        </w:tblPrEx>
        <w:trPr>
          <w:trHeight w:val="454"/>
        </w:trPr>
        <w:tc>
          <w:tcPr>
            <w:tcW w:w="4962" w:type="dxa"/>
            <w:vAlign w:val="center"/>
          </w:tcPr>
          <w:p w14:paraId="39833596"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Comments made by the parent/carer about the child.</w:t>
            </w:r>
          </w:p>
        </w:tc>
        <w:tc>
          <w:tcPr>
            <w:tcW w:w="4961" w:type="dxa"/>
            <w:vAlign w:val="center"/>
          </w:tcPr>
          <w:p w14:paraId="79AB7C74"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Grooming behaviour</w:t>
            </w:r>
          </w:p>
        </w:tc>
      </w:tr>
      <w:tr w:rsidR="00B456A4" w:rsidRPr="00B456A4" w14:paraId="399F7C2A" w14:textId="77777777" w:rsidTr="00B456A4">
        <w:tblPrEx>
          <w:tblLook w:val="04A0" w:firstRow="1" w:lastRow="0" w:firstColumn="1" w:lastColumn="0" w:noHBand="0" w:noVBand="1"/>
        </w:tblPrEx>
        <w:trPr>
          <w:trHeight w:val="454"/>
        </w:trPr>
        <w:tc>
          <w:tcPr>
            <w:tcW w:w="4962" w:type="dxa"/>
            <w:vAlign w:val="center"/>
          </w:tcPr>
          <w:p w14:paraId="1AE63A10"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Lack of sexual boundaries</w:t>
            </w:r>
          </w:p>
          <w:p w14:paraId="0D4E4AB0" w14:textId="77777777" w:rsidR="00B456A4" w:rsidRPr="00B456A4" w:rsidRDefault="00B456A4" w:rsidP="00B456A4">
            <w:pPr>
              <w:rPr>
                <w:rFonts w:asciiTheme="majorHAnsi" w:hAnsiTheme="majorHAnsi"/>
                <w:sz w:val="18"/>
                <w:szCs w:val="18"/>
              </w:rPr>
            </w:pPr>
          </w:p>
        </w:tc>
        <w:tc>
          <w:tcPr>
            <w:tcW w:w="4961" w:type="dxa"/>
            <w:vAlign w:val="center"/>
          </w:tcPr>
          <w:p w14:paraId="0F93F15F" w14:textId="77777777" w:rsidR="00B456A4" w:rsidRPr="00B456A4" w:rsidRDefault="00B456A4" w:rsidP="00B456A4">
            <w:pPr>
              <w:rPr>
                <w:rFonts w:asciiTheme="majorHAnsi" w:hAnsiTheme="majorHAnsi"/>
                <w:sz w:val="18"/>
                <w:szCs w:val="18"/>
              </w:rPr>
            </w:pPr>
            <w:r w:rsidRPr="00B456A4">
              <w:rPr>
                <w:rFonts w:asciiTheme="majorHAnsi" w:hAnsiTheme="majorHAnsi"/>
                <w:sz w:val="18"/>
                <w:szCs w:val="18"/>
              </w:rPr>
              <w:t>Physical or sexual assault or a culture of physical chastisement.</w:t>
            </w:r>
          </w:p>
        </w:tc>
      </w:tr>
    </w:tbl>
    <w:p w14:paraId="4E275154" w14:textId="5538BD81" w:rsidR="00B05768" w:rsidRPr="00B456A4" w:rsidRDefault="00B456A4" w:rsidP="00B456A4">
      <w:pPr>
        <w:widowControl w:val="0"/>
        <w:autoSpaceDE w:val="0"/>
        <w:autoSpaceDN w:val="0"/>
        <w:adjustRightInd w:val="0"/>
        <w:rPr>
          <w:rFonts w:asciiTheme="majorHAnsi" w:hAnsiTheme="majorHAnsi" w:cstheme="majorHAnsi"/>
          <w:color w:val="000000"/>
          <w:sz w:val="20"/>
          <w:szCs w:val="20"/>
        </w:rPr>
      </w:pPr>
      <w:r w:rsidRPr="00B456A4">
        <w:rPr>
          <w:rFonts w:asciiTheme="majorHAnsi" w:hAnsiTheme="majorHAnsi" w:cstheme="majorHAnsi"/>
          <w:color w:val="000000"/>
          <w:sz w:val="20"/>
          <w:szCs w:val="20"/>
        </w:rPr>
        <w:br/>
      </w:r>
    </w:p>
    <w:p w14:paraId="2FDAE955" w14:textId="28A49CFD" w:rsidR="0057371C" w:rsidRDefault="00F15AFA"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hAnsiTheme="majorHAnsi" w:cstheme="majorHAnsi"/>
          <w:color w:val="000000"/>
          <w:sz w:val="20"/>
          <w:szCs w:val="20"/>
        </w:rPr>
        <w:t xml:space="preserve">If staff have </w:t>
      </w:r>
      <w:r w:rsidRPr="00F15AFA">
        <w:rPr>
          <w:rFonts w:asciiTheme="majorHAnsi" w:hAnsiTheme="majorHAnsi" w:cstheme="majorHAnsi"/>
          <w:bCs/>
          <w:color w:val="000000"/>
          <w:sz w:val="20"/>
          <w:szCs w:val="20"/>
        </w:rPr>
        <w:t xml:space="preserve">any concerns </w:t>
      </w:r>
      <w:r w:rsidRPr="00F15AFA">
        <w:rPr>
          <w:rFonts w:asciiTheme="majorHAnsi" w:hAnsiTheme="majorHAnsi" w:cstheme="majorHAnsi"/>
          <w:color w:val="000000"/>
          <w:sz w:val="20"/>
          <w:szCs w:val="20"/>
        </w:rPr>
        <w:t>about a child’s welfare, they should act on them immediately. If staff have a concern, they should follow this policy and speak to the Designated Senior Lead (or deputy). The designated safeguarding lead (and any deputies) are most likely to have a complete safeguarding picture and be the most appropriate person to advise on the response to safeguarding concerns.</w:t>
      </w:r>
      <w:r w:rsidR="0057371C">
        <w:rPr>
          <w:rFonts w:asciiTheme="majorHAnsi" w:hAnsiTheme="majorHAnsi" w:cstheme="majorHAnsi"/>
          <w:color w:val="000000"/>
          <w:sz w:val="20"/>
          <w:szCs w:val="20"/>
        </w:rPr>
        <w:br/>
      </w:r>
    </w:p>
    <w:p w14:paraId="3A12E413" w14:textId="5744C5A8" w:rsidR="0057371C" w:rsidRDefault="00F15AFA"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F15AFA">
        <w:rPr>
          <w:rFonts w:asciiTheme="majorHAnsi" w:hAnsiTheme="majorHAnsi" w:cstheme="majorHAnsi"/>
          <w:color w:val="000000"/>
          <w:sz w:val="20"/>
          <w:szCs w:val="20"/>
        </w:rPr>
        <w:t xml:space="preserve">Any staff member should be able to make a safeguarding referral to </w:t>
      </w:r>
      <w:r w:rsidR="00CA0C31">
        <w:rPr>
          <w:rFonts w:asciiTheme="majorHAnsi" w:hAnsiTheme="majorHAnsi" w:cstheme="majorHAnsi"/>
          <w:color w:val="0070C0"/>
          <w:sz w:val="20"/>
          <w:szCs w:val="20"/>
        </w:rPr>
        <w:t xml:space="preserve">Lewisham </w:t>
      </w:r>
      <w:r w:rsidR="000365C1">
        <w:rPr>
          <w:rFonts w:asciiTheme="majorHAnsi" w:hAnsiTheme="majorHAnsi" w:cstheme="majorHAnsi"/>
          <w:color w:val="000000"/>
          <w:sz w:val="20"/>
          <w:szCs w:val="20"/>
        </w:rPr>
        <w:t>Families</w:t>
      </w:r>
      <w:r w:rsidR="00CA0C31">
        <w:rPr>
          <w:rFonts w:asciiTheme="majorHAnsi" w:hAnsiTheme="majorHAnsi" w:cstheme="majorHAnsi"/>
          <w:color w:val="000000"/>
          <w:sz w:val="20"/>
          <w:szCs w:val="20"/>
        </w:rPr>
        <w:t xml:space="preserve"> First Contact Centre Referrals</w:t>
      </w:r>
      <w:r w:rsidRPr="00F15AFA">
        <w:rPr>
          <w:rFonts w:asciiTheme="majorHAnsi" w:hAnsiTheme="majorHAnsi" w:cstheme="majorHAnsi"/>
          <w:color w:val="0070C0"/>
          <w:sz w:val="20"/>
          <w:szCs w:val="20"/>
        </w:rPr>
        <w:t xml:space="preserve"> </w:t>
      </w:r>
      <w:r w:rsidRPr="00F15AFA">
        <w:rPr>
          <w:rFonts w:asciiTheme="majorHAnsi" w:hAnsiTheme="majorHAnsi" w:cstheme="majorHAnsi"/>
          <w:color w:val="000000"/>
          <w:sz w:val="20"/>
          <w:szCs w:val="20"/>
        </w:rPr>
        <w:t xml:space="preserve">if necessary. </w:t>
      </w:r>
      <w:r w:rsidR="0057371C">
        <w:rPr>
          <w:rFonts w:asciiTheme="majorHAnsi" w:hAnsiTheme="majorHAnsi" w:cstheme="majorHAnsi"/>
          <w:color w:val="000000"/>
          <w:sz w:val="20"/>
          <w:szCs w:val="20"/>
        </w:rPr>
        <w:br/>
      </w:r>
    </w:p>
    <w:p w14:paraId="3EEC951F" w14:textId="045F93C1" w:rsidR="0057371C" w:rsidRDefault="006A262B"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6A262B">
        <w:rPr>
          <w:rFonts w:asciiTheme="majorHAnsi" w:hAnsiTheme="majorHAnsi" w:cstheme="majorHAnsi"/>
          <w:bCs/>
          <w:color w:val="000000"/>
          <w:sz w:val="20"/>
          <w:szCs w:val="20"/>
        </w:rPr>
        <w:t xml:space="preserve">All staff should be aware of the process for making Child Protection Contact Referrals </w:t>
      </w:r>
      <w:r w:rsidR="00CA0C31">
        <w:rPr>
          <w:rFonts w:asciiTheme="majorHAnsi" w:hAnsiTheme="majorHAnsi" w:cstheme="majorHAnsi"/>
          <w:bCs/>
          <w:color w:val="000000"/>
          <w:sz w:val="20"/>
          <w:szCs w:val="20"/>
        </w:rPr>
        <w:t xml:space="preserve">/ </w:t>
      </w:r>
      <w:r w:rsidR="000365C1">
        <w:rPr>
          <w:rFonts w:asciiTheme="majorHAnsi" w:hAnsiTheme="majorHAnsi" w:cstheme="majorHAnsi"/>
          <w:color w:val="000000"/>
          <w:sz w:val="20"/>
          <w:szCs w:val="20"/>
        </w:rPr>
        <w:t>Families</w:t>
      </w:r>
      <w:r w:rsidR="00CA0C31">
        <w:rPr>
          <w:rFonts w:asciiTheme="majorHAnsi" w:hAnsiTheme="majorHAnsi" w:cstheme="majorHAnsi"/>
          <w:color w:val="000000"/>
          <w:sz w:val="20"/>
          <w:szCs w:val="20"/>
        </w:rPr>
        <w:t xml:space="preserve"> First Contact Centre Referrals</w:t>
      </w:r>
      <w:r w:rsidRPr="006A262B">
        <w:rPr>
          <w:rFonts w:asciiTheme="majorHAnsi" w:hAnsiTheme="majorHAnsi" w:cstheme="majorHAnsi"/>
          <w:bCs/>
          <w:color w:val="000000"/>
          <w:sz w:val="20"/>
          <w:szCs w:val="20"/>
        </w:rPr>
        <w:t xml:space="preserve">  to Children’s Services for statutory assessments under the Children Act 1989, especially section 17 (children in need) and section 47 (a child suffering, or likely to suffer, significant harm - from abuse or neglect) that may follow a Contact Referral, along with the role they might be expected to play in such assessments.</w:t>
      </w:r>
      <w:r w:rsidR="0057371C">
        <w:rPr>
          <w:rFonts w:asciiTheme="majorHAnsi" w:hAnsiTheme="majorHAnsi" w:cstheme="majorHAnsi"/>
          <w:color w:val="000000"/>
          <w:sz w:val="20"/>
          <w:szCs w:val="20"/>
        </w:rPr>
        <w:br/>
      </w:r>
    </w:p>
    <w:p w14:paraId="46ED2E67" w14:textId="77777777" w:rsidR="0057371C" w:rsidRPr="0057371C" w:rsidRDefault="00F15AFA"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57371C">
        <w:rPr>
          <w:rFonts w:asciiTheme="majorHAnsi" w:hAnsiTheme="majorHAnsi" w:cstheme="majorHAnsi"/>
          <w:color w:val="000000"/>
          <w:sz w:val="20"/>
          <w:szCs w:val="20"/>
        </w:rPr>
        <w:t>Staff should not assume a colleague or another professional will take action but should share information that might be critical in keeping children safe. They should be mindful that early information sharing is vital for effective identification, assessment and allocation of appropriate provision.</w:t>
      </w:r>
      <w:r w:rsidR="0057371C">
        <w:rPr>
          <w:rFonts w:asciiTheme="majorHAnsi" w:hAnsiTheme="majorHAnsi" w:cstheme="majorHAnsi"/>
          <w:color w:val="000000"/>
          <w:sz w:val="20"/>
          <w:szCs w:val="20"/>
        </w:rPr>
        <w:br/>
      </w:r>
      <w:r w:rsidR="0057371C">
        <w:rPr>
          <w:rFonts w:asciiTheme="majorHAnsi" w:hAnsiTheme="majorHAnsi" w:cstheme="majorHAnsi"/>
          <w:color w:val="000000"/>
          <w:sz w:val="20"/>
          <w:szCs w:val="20"/>
        </w:rPr>
        <w:br/>
      </w:r>
      <w:r w:rsidRPr="0057371C">
        <w:rPr>
          <w:rFonts w:asciiTheme="majorHAnsi" w:hAnsiTheme="majorHAnsi" w:cstheme="majorHAnsi"/>
          <w:b/>
          <w:color w:val="000000"/>
          <w:sz w:val="20"/>
          <w:szCs w:val="20"/>
        </w:rPr>
        <w:lastRenderedPageBreak/>
        <w:t xml:space="preserve">Options will then include: </w:t>
      </w:r>
      <w:r w:rsidR="0057371C">
        <w:rPr>
          <w:rFonts w:asciiTheme="majorHAnsi" w:hAnsiTheme="majorHAnsi" w:cstheme="majorHAnsi"/>
          <w:b/>
          <w:color w:val="000000"/>
          <w:sz w:val="20"/>
          <w:szCs w:val="20"/>
        </w:rPr>
        <w:br/>
      </w:r>
    </w:p>
    <w:p w14:paraId="1998DFF6" w14:textId="77777777" w:rsidR="006A262B"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57371C">
        <w:rPr>
          <w:rFonts w:asciiTheme="majorHAnsi" w:hAnsiTheme="majorHAnsi" w:cstheme="majorHAnsi"/>
          <w:color w:val="000000"/>
          <w:sz w:val="20"/>
          <w:szCs w:val="20"/>
        </w:rPr>
        <w:t xml:space="preserve">managing any support for the child internally via the academy’s own pastoral support processes; </w:t>
      </w:r>
      <w:r w:rsidR="006A262B">
        <w:rPr>
          <w:rFonts w:asciiTheme="majorHAnsi" w:hAnsiTheme="majorHAnsi" w:cstheme="majorHAnsi"/>
          <w:color w:val="000000"/>
          <w:sz w:val="20"/>
          <w:szCs w:val="20"/>
        </w:rPr>
        <w:br/>
      </w:r>
    </w:p>
    <w:p w14:paraId="26A22439" w14:textId="61B3FECB" w:rsidR="006A262B" w:rsidRDefault="006A262B"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6A262B">
        <w:rPr>
          <w:rFonts w:asciiTheme="majorHAnsi" w:hAnsiTheme="majorHAnsi" w:cstheme="majorHAnsi"/>
          <w:color w:val="000000"/>
          <w:sz w:val="20"/>
          <w:szCs w:val="20"/>
        </w:rPr>
        <w:t>completing a Families First Assessment or a Request for Support referral</w:t>
      </w:r>
      <w:r w:rsidR="003D7962">
        <w:rPr>
          <w:rFonts w:asciiTheme="majorHAnsi" w:hAnsiTheme="majorHAnsi" w:cstheme="majorHAnsi"/>
          <w:color w:val="000000"/>
          <w:sz w:val="20"/>
          <w:szCs w:val="20"/>
        </w:rPr>
        <w:t xml:space="preserve"> through the </w:t>
      </w:r>
      <w:r w:rsidR="000365C1">
        <w:rPr>
          <w:rFonts w:asciiTheme="majorHAnsi" w:hAnsiTheme="majorHAnsi" w:cstheme="majorHAnsi"/>
          <w:color w:val="000000"/>
          <w:sz w:val="20"/>
          <w:szCs w:val="20"/>
        </w:rPr>
        <w:t>Families</w:t>
      </w:r>
      <w:r w:rsidR="003D7962">
        <w:rPr>
          <w:rFonts w:asciiTheme="majorHAnsi" w:hAnsiTheme="majorHAnsi" w:cstheme="majorHAnsi"/>
          <w:color w:val="000000"/>
          <w:sz w:val="20"/>
          <w:szCs w:val="20"/>
        </w:rPr>
        <w:t xml:space="preserve"> First Contact Centre</w:t>
      </w:r>
      <w:r>
        <w:rPr>
          <w:rFonts w:asciiTheme="majorHAnsi" w:hAnsiTheme="majorHAnsi" w:cstheme="majorHAnsi"/>
          <w:color w:val="000000"/>
          <w:sz w:val="20"/>
          <w:szCs w:val="20"/>
        </w:rPr>
        <w:br/>
      </w:r>
    </w:p>
    <w:p w14:paraId="4E90DEC1" w14:textId="5142ADFA" w:rsidR="006A262B" w:rsidRPr="006A262B" w:rsidRDefault="006A262B"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 a Child Protection Contact Referral</w:t>
      </w:r>
      <w:r w:rsidR="003D7962">
        <w:rPr>
          <w:rFonts w:asciiTheme="majorHAnsi" w:hAnsiTheme="majorHAnsi" w:cstheme="majorHAnsi"/>
          <w:color w:val="000000"/>
          <w:sz w:val="20"/>
          <w:szCs w:val="20"/>
        </w:rPr>
        <w:t xml:space="preserve"> / </w:t>
      </w:r>
      <w:r w:rsidR="000365C1">
        <w:rPr>
          <w:rFonts w:asciiTheme="majorHAnsi" w:hAnsiTheme="majorHAnsi" w:cstheme="majorHAnsi"/>
          <w:color w:val="000000"/>
          <w:sz w:val="20"/>
          <w:szCs w:val="20"/>
        </w:rPr>
        <w:t>Families</w:t>
      </w:r>
      <w:r w:rsidR="003D7962">
        <w:rPr>
          <w:rFonts w:asciiTheme="majorHAnsi" w:hAnsiTheme="majorHAnsi" w:cstheme="majorHAnsi"/>
          <w:color w:val="000000"/>
          <w:sz w:val="20"/>
          <w:szCs w:val="20"/>
        </w:rPr>
        <w:t xml:space="preserve"> First Contact Centre </w:t>
      </w:r>
      <w:proofErr w:type="gramStart"/>
      <w:r w:rsidR="003D7962">
        <w:rPr>
          <w:rFonts w:asciiTheme="majorHAnsi" w:hAnsiTheme="majorHAnsi" w:cstheme="majorHAnsi"/>
          <w:color w:val="000000"/>
          <w:sz w:val="20"/>
          <w:szCs w:val="20"/>
        </w:rPr>
        <w:t>Referrals</w:t>
      </w:r>
      <w:r w:rsidRPr="006A262B">
        <w:rPr>
          <w:rFonts w:asciiTheme="majorHAnsi" w:hAnsiTheme="majorHAnsi" w:cstheme="majorHAnsi"/>
          <w:color w:val="000000"/>
          <w:sz w:val="20"/>
          <w:szCs w:val="20"/>
        </w:rPr>
        <w:t xml:space="preserve">  for</w:t>
      </w:r>
      <w:proofErr w:type="gramEnd"/>
      <w:r w:rsidRPr="006A262B">
        <w:rPr>
          <w:rFonts w:asciiTheme="majorHAnsi" w:hAnsiTheme="majorHAnsi" w:cstheme="majorHAnsi"/>
          <w:color w:val="000000"/>
          <w:sz w:val="20"/>
          <w:szCs w:val="20"/>
        </w:rPr>
        <w:t xml:space="preserve"> statutory services, for example as the child might be in need, is in need or suffering or likely to suffer significant harm from abuse or neglect.</w:t>
      </w:r>
    </w:p>
    <w:p w14:paraId="78A74878" w14:textId="2B6D8529" w:rsidR="0057371C" w:rsidRPr="006A262B" w:rsidRDefault="0057371C" w:rsidP="006A262B">
      <w:pPr>
        <w:widowControl w:val="0"/>
        <w:autoSpaceDE w:val="0"/>
        <w:autoSpaceDN w:val="0"/>
        <w:adjustRightInd w:val="0"/>
        <w:rPr>
          <w:rFonts w:asciiTheme="majorHAnsi" w:hAnsiTheme="majorHAnsi" w:cstheme="majorHAnsi"/>
          <w:color w:val="000000"/>
          <w:sz w:val="20"/>
          <w:szCs w:val="20"/>
        </w:rPr>
      </w:pPr>
    </w:p>
    <w:p w14:paraId="5D8C4452" w14:textId="77777777" w:rsidR="0057371C" w:rsidRPr="0057371C" w:rsidRDefault="00F15AFA" w:rsidP="001871B6">
      <w:pPr>
        <w:pStyle w:val="ListParagraph"/>
        <w:widowControl w:val="0"/>
        <w:numPr>
          <w:ilvl w:val="1"/>
          <w:numId w:val="28"/>
        </w:numPr>
        <w:autoSpaceDE w:val="0"/>
        <w:autoSpaceDN w:val="0"/>
        <w:adjustRightInd w:val="0"/>
        <w:spacing w:after="0" w:line="240" w:lineRule="auto"/>
        <w:ind w:left="717" w:hangingChars="357" w:hanging="717"/>
        <w:rPr>
          <w:rFonts w:asciiTheme="majorHAnsi" w:hAnsiTheme="majorHAnsi" w:cstheme="majorHAnsi"/>
          <w:color w:val="000000"/>
          <w:sz w:val="20"/>
          <w:szCs w:val="20"/>
        </w:rPr>
      </w:pPr>
      <w:r w:rsidRPr="0057371C">
        <w:rPr>
          <w:rFonts w:asciiTheme="majorHAnsi" w:eastAsia="Times New Roman" w:hAnsiTheme="majorHAnsi" w:cstheme="majorHAnsi"/>
          <w:b/>
          <w:bCs/>
          <w:color w:val="000000"/>
          <w:sz w:val="20"/>
          <w:szCs w:val="20"/>
          <w:lang w:eastAsia="en-GB"/>
        </w:rPr>
        <w:t>Contextual Safeguarding</w:t>
      </w:r>
      <w:r w:rsidR="0057371C">
        <w:rPr>
          <w:rFonts w:asciiTheme="majorHAnsi" w:eastAsia="Times New Roman" w:hAnsiTheme="majorHAnsi" w:cstheme="majorHAnsi"/>
          <w:b/>
          <w:bCs/>
          <w:color w:val="000000"/>
          <w:sz w:val="20"/>
          <w:szCs w:val="20"/>
          <w:lang w:eastAsia="en-GB"/>
        </w:rPr>
        <w:br/>
      </w:r>
      <w:r w:rsidR="0057371C">
        <w:rPr>
          <w:rFonts w:asciiTheme="majorHAnsi" w:eastAsia="Times New Roman" w:hAnsiTheme="majorHAnsi" w:cstheme="majorHAnsi"/>
          <w:b/>
          <w:bCs/>
          <w:color w:val="000000"/>
          <w:sz w:val="20"/>
          <w:szCs w:val="20"/>
          <w:lang w:eastAsia="en-GB"/>
        </w:rPr>
        <w:br/>
      </w:r>
      <w:r w:rsidRPr="0057371C">
        <w:rPr>
          <w:rFonts w:asciiTheme="majorHAnsi" w:hAnsiTheme="majorHAnsi" w:cstheme="majorHAnsi"/>
          <w:sz w:val="20"/>
          <w:szCs w:val="20"/>
        </w:rPr>
        <w:t>Safeguarding incidents and/or behaviours can be associated with factors outside the academy and/or can occur between children outside the academy. All staff, but especially the designated safeguarding lead (or deputy) should consider the context within which such incidents and/or behaviours occur. This is known as contextual safeguarding, which means assessments of children should consider whether wider environmental factors are present in a child’s life that are a threat to their safety and/or welfare.</w:t>
      </w:r>
      <w:r w:rsidR="0057371C">
        <w:rPr>
          <w:rFonts w:asciiTheme="majorHAnsi" w:hAnsiTheme="majorHAnsi" w:cstheme="majorHAnsi"/>
          <w:sz w:val="20"/>
          <w:szCs w:val="20"/>
        </w:rPr>
        <w:br/>
      </w:r>
    </w:p>
    <w:p w14:paraId="35BBB1AA" w14:textId="77777777" w:rsidR="0057371C" w:rsidRPr="0057371C" w:rsidRDefault="00F15AFA" w:rsidP="001871B6">
      <w:pPr>
        <w:pStyle w:val="ListParagraph"/>
        <w:widowControl w:val="0"/>
        <w:numPr>
          <w:ilvl w:val="1"/>
          <w:numId w:val="28"/>
        </w:numPr>
        <w:autoSpaceDE w:val="0"/>
        <w:autoSpaceDN w:val="0"/>
        <w:adjustRightInd w:val="0"/>
        <w:spacing w:after="0" w:line="240" w:lineRule="auto"/>
        <w:ind w:left="717" w:hangingChars="357" w:hanging="717"/>
        <w:rPr>
          <w:rFonts w:asciiTheme="majorHAnsi" w:hAnsiTheme="majorHAnsi" w:cstheme="majorHAnsi"/>
          <w:color w:val="000000"/>
          <w:sz w:val="20"/>
          <w:szCs w:val="20"/>
        </w:rPr>
      </w:pPr>
      <w:r w:rsidRPr="0057371C">
        <w:rPr>
          <w:rFonts w:asciiTheme="majorHAnsi" w:eastAsia="Times New Roman" w:hAnsiTheme="majorHAnsi" w:cstheme="majorHAnsi"/>
          <w:b/>
          <w:bCs/>
          <w:sz w:val="20"/>
          <w:szCs w:val="20"/>
          <w:lang w:eastAsia="en-GB"/>
        </w:rPr>
        <w:t>A child centred and coordinated approach to safeguarding</w:t>
      </w:r>
      <w:r w:rsidR="0057371C">
        <w:rPr>
          <w:rFonts w:asciiTheme="majorHAnsi" w:eastAsia="Times New Roman" w:hAnsiTheme="majorHAnsi" w:cstheme="majorHAnsi"/>
          <w:b/>
          <w:bCs/>
          <w:sz w:val="20"/>
          <w:szCs w:val="20"/>
          <w:lang w:eastAsia="en-GB"/>
        </w:rPr>
        <w:br/>
      </w:r>
      <w:r w:rsidR="0057371C">
        <w:rPr>
          <w:rFonts w:asciiTheme="majorHAnsi" w:eastAsia="Times New Roman" w:hAnsiTheme="majorHAnsi" w:cstheme="majorHAnsi"/>
          <w:b/>
          <w:bCs/>
          <w:sz w:val="20"/>
          <w:szCs w:val="20"/>
          <w:lang w:eastAsia="en-GB"/>
        </w:rPr>
        <w:br/>
      </w:r>
      <w:r w:rsidRPr="0057371C">
        <w:rPr>
          <w:rFonts w:asciiTheme="majorHAnsi" w:eastAsia="Times New Roman" w:hAnsiTheme="majorHAnsi" w:cstheme="majorHAnsi"/>
          <w:sz w:val="20"/>
          <w:szCs w:val="20"/>
          <w:lang w:eastAsia="en-GB"/>
        </w:rPr>
        <w:t xml:space="preserve">Safeguarding and promoting the welfare of children is </w:t>
      </w:r>
      <w:r w:rsidRPr="0057371C">
        <w:rPr>
          <w:rFonts w:asciiTheme="majorHAnsi" w:eastAsia="Times New Roman" w:hAnsiTheme="majorHAnsi" w:cstheme="majorHAnsi"/>
          <w:b/>
          <w:bCs/>
          <w:sz w:val="20"/>
          <w:szCs w:val="20"/>
          <w:lang w:eastAsia="en-GB"/>
        </w:rPr>
        <w:t xml:space="preserve">everyone’s </w:t>
      </w:r>
      <w:r w:rsidRPr="0057371C">
        <w:rPr>
          <w:rFonts w:asciiTheme="majorHAnsi" w:eastAsia="Times New Roman" w:hAnsiTheme="majorHAnsi" w:cstheme="majorHAnsi"/>
          <w:b/>
          <w:sz w:val="20"/>
          <w:szCs w:val="20"/>
          <w:lang w:eastAsia="en-GB"/>
        </w:rPr>
        <w:t>responsibility.</w:t>
      </w:r>
      <w:r w:rsidRPr="0057371C">
        <w:rPr>
          <w:rFonts w:asciiTheme="majorHAnsi" w:eastAsia="Times New Roman" w:hAnsiTheme="majorHAnsi" w:cstheme="majorHAnsi"/>
          <w:sz w:val="20"/>
          <w:szCs w:val="20"/>
          <w:lang w:eastAsia="en-GB"/>
        </w:rPr>
        <w:t xml:space="preserve"> In order to fulfil this responsibility effectively, each professional should make sure their approach is child centred. This means that they should consider, at all times, what is in the </w:t>
      </w:r>
      <w:r w:rsidRPr="0057371C">
        <w:rPr>
          <w:rFonts w:asciiTheme="majorHAnsi" w:eastAsia="Times New Roman" w:hAnsiTheme="majorHAnsi" w:cstheme="majorHAnsi"/>
          <w:bCs/>
          <w:sz w:val="20"/>
          <w:szCs w:val="20"/>
          <w:lang w:eastAsia="en-GB"/>
        </w:rPr>
        <w:t xml:space="preserve">best interests </w:t>
      </w:r>
      <w:r w:rsidRPr="0057371C">
        <w:rPr>
          <w:rFonts w:asciiTheme="majorHAnsi" w:eastAsia="Times New Roman" w:hAnsiTheme="majorHAnsi" w:cstheme="majorHAnsi"/>
          <w:sz w:val="20"/>
          <w:szCs w:val="20"/>
          <w:lang w:eastAsia="en-GB"/>
        </w:rPr>
        <w:t>of the child.</w:t>
      </w:r>
      <w:r w:rsidR="0057371C">
        <w:rPr>
          <w:rFonts w:asciiTheme="majorHAnsi" w:eastAsia="Times New Roman" w:hAnsiTheme="majorHAnsi" w:cstheme="majorHAnsi"/>
          <w:sz w:val="20"/>
          <w:szCs w:val="20"/>
          <w:lang w:eastAsia="en-GB"/>
        </w:rPr>
        <w:br/>
      </w:r>
      <w:r w:rsidR="0057371C">
        <w:rPr>
          <w:rFonts w:asciiTheme="majorHAnsi" w:eastAsia="Times New Roman" w:hAnsiTheme="majorHAnsi" w:cstheme="majorHAnsi"/>
          <w:sz w:val="20"/>
          <w:szCs w:val="20"/>
          <w:lang w:eastAsia="en-GB"/>
        </w:rPr>
        <w:br/>
      </w:r>
      <w:r w:rsidRPr="0057371C">
        <w:rPr>
          <w:rFonts w:asciiTheme="majorHAnsi" w:eastAsia="Times New Roman" w:hAnsiTheme="majorHAnsi" w:cstheme="majorHAnsi"/>
          <w:sz w:val="20"/>
          <w:szCs w:val="20"/>
          <w:lang w:eastAsia="en-GB"/>
        </w:rPr>
        <w:t xml:space="preserve">The academy staff form part of the wider safeguarding system for children. This system is based on the principle of providing help for families to stay together where it is safe for the children to do so, and looking at alternatives where it is not, whilst acting in the </w:t>
      </w:r>
      <w:r w:rsidRPr="0057371C">
        <w:rPr>
          <w:rFonts w:asciiTheme="majorHAnsi" w:eastAsia="Times New Roman" w:hAnsiTheme="majorHAnsi" w:cstheme="majorHAnsi"/>
          <w:bCs/>
          <w:sz w:val="20"/>
          <w:szCs w:val="20"/>
          <w:lang w:eastAsia="en-GB"/>
        </w:rPr>
        <w:t>best interests</w:t>
      </w:r>
      <w:r w:rsidRPr="0057371C">
        <w:rPr>
          <w:rFonts w:asciiTheme="majorHAnsi" w:eastAsia="Times New Roman" w:hAnsiTheme="majorHAnsi" w:cstheme="majorHAnsi"/>
          <w:b/>
          <w:bCs/>
          <w:sz w:val="20"/>
          <w:szCs w:val="20"/>
          <w:lang w:eastAsia="en-GB"/>
        </w:rPr>
        <w:t xml:space="preserve"> </w:t>
      </w:r>
      <w:r w:rsidRPr="0057371C">
        <w:rPr>
          <w:rFonts w:asciiTheme="majorHAnsi" w:eastAsia="Times New Roman" w:hAnsiTheme="majorHAnsi" w:cstheme="majorHAnsi"/>
          <w:sz w:val="20"/>
          <w:szCs w:val="20"/>
          <w:lang w:eastAsia="en-GB"/>
        </w:rPr>
        <w:t>of the child at all times.</w:t>
      </w:r>
      <w:r w:rsidR="0057371C">
        <w:rPr>
          <w:rFonts w:asciiTheme="majorHAnsi" w:eastAsia="Times New Roman" w:hAnsiTheme="majorHAnsi" w:cstheme="majorHAnsi"/>
          <w:sz w:val="20"/>
          <w:szCs w:val="20"/>
          <w:lang w:eastAsia="en-GB"/>
        </w:rPr>
        <w:br/>
      </w:r>
    </w:p>
    <w:p w14:paraId="724DACD4" w14:textId="162A73CD" w:rsidR="006A262B" w:rsidRPr="006A262B" w:rsidRDefault="00F15AFA" w:rsidP="001871B6">
      <w:pPr>
        <w:pStyle w:val="ListParagraph"/>
        <w:widowControl w:val="0"/>
        <w:numPr>
          <w:ilvl w:val="1"/>
          <w:numId w:val="28"/>
        </w:numPr>
        <w:autoSpaceDE w:val="0"/>
        <w:autoSpaceDN w:val="0"/>
        <w:adjustRightInd w:val="0"/>
        <w:spacing w:after="0" w:line="240" w:lineRule="auto"/>
        <w:ind w:left="717" w:hangingChars="357" w:hanging="717"/>
        <w:rPr>
          <w:rFonts w:asciiTheme="majorHAnsi" w:hAnsiTheme="majorHAnsi" w:cstheme="majorHAnsi"/>
          <w:color w:val="000000"/>
          <w:sz w:val="20"/>
          <w:szCs w:val="20"/>
        </w:rPr>
      </w:pPr>
      <w:r w:rsidRPr="0057371C">
        <w:rPr>
          <w:rFonts w:asciiTheme="majorHAnsi" w:eastAsia="Times New Roman" w:hAnsiTheme="majorHAnsi" w:cstheme="majorHAnsi"/>
          <w:b/>
          <w:sz w:val="20"/>
          <w:szCs w:val="20"/>
        </w:rPr>
        <w:t xml:space="preserve">Children who may require early help </w:t>
      </w:r>
      <w:r w:rsidRPr="0057371C">
        <w:rPr>
          <w:rFonts w:asciiTheme="majorHAnsi" w:eastAsia="Times New Roman" w:hAnsiTheme="majorHAnsi" w:cstheme="majorHAnsi"/>
          <w:b/>
          <w:sz w:val="20"/>
          <w:szCs w:val="20"/>
        </w:rPr>
        <w:br/>
      </w:r>
    </w:p>
    <w:p w14:paraId="3407F57F" w14:textId="06192FCF" w:rsidR="006A262B" w:rsidRPr="006A262B" w:rsidRDefault="006A262B"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6A262B">
        <w:rPr>
          <w:rFonts w:asciiTheme="majorHAnsi" w:eastAsia="Times New Roman" w:hAnsiTheme="majorHAnsi" w:cstheme="majorHAnsi"/>
          <w:sz w:val="20"/>
          <w:szCs w:val="20"/>
          <w:lang w:eastAsia="en-GB"/>
        </w:rPr>
        <w:t xml:space="preserve">All staff should be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w:t>
      </w:r>
      <w:r w:rsidRPr="006A262B">
        <w:rPr>
          <w:rFonts w:asciiTheme="majorHAnsi" w:eastAsia="Times New Roman" w:hAnsiTheme="majorHAnsi" w:cstheme="majorHAnsi"/>
          <w:sz w:val="20"/>
          <w:szCs w:val="20"/>
          <w:lang w:eastAsia="en-GB"/>
        </w:rPr>
        <w:t>back to the DSL any ongoing/escalation of concerns so that consideration can be given to a Child Protection Contact Referral</w:t>
      </w:r>
      <w:r w:rsidR="003D7962">
        <w:rPr>
          <w:rFonts w:asciiTheme="majorHAnsi" w:eastAsia="Times New Roman" w:hAnsiTheme="majorHAnsi" w:cstheme="majorHAnsi"/>
          <w:sz w:val="20"/>
          <w:szCs w:val="20"/>
          <w:lang w:eastAsia="en-GB"/>
        </w:rPr>
        <w:t xml:space="preserve"> /</w:t>
      </w:r>
      <w:r w:rsidR="003D7962">
        <w:rPr>
          <w:rFonts w:asciiTheme="majorHAnsi" w:hAnsiTheme="majorHAnsi" w:cstheme="majorHAnsi"/>
          <w:color w:val="000000"/>
          <w:sz w:val="20"/>
          <w:szCs w:val="20"/>
        </w:rPr>
        <w:t xml:space="preserve"> </w:t>
      </w:r>
      <w:r w:rsidR="000365C1">
        <w:rPr>
          <w:rFonts w:asciiTheme="majorHAnsi" w:hAnsiTheme="majorHAnsi" w:cstheme="majorHAnsi"/>
          <w:color w:val="000000"/>
          <w:sz w:val="20"/>
          <w:szCs w:val="20"/>
        </w:rPr>
        <w:t>Families</w:t>
      </w:r>
      <w:r w:rsidR="003D7962">
        <w:rPr>
          <w:rFonts w:asciiTheme="majorHAnsi" w:hAnsiTheme="majorHAnsi" w:cstheme="majorHAnsi"/>
          <w:color w:val="000000"/>
          <w:sz w:val="20"/>
          <w:szCs w:val="20"/>
        </w:rPr>
        <w:t xml:space="preserve"> First Contact Centre </w:t>
      </w:r>
      <w:r w:rsidRPr="006A262B">
        <w:rPr>
          <w:rFonts w:asciiTheme="majorHAnsi" w:eastAsia="Times New Roman" w:hAnsiTheme="majorHAnsi" w:cstheme="majorHAnsi"/>
          <w:sz w:val="20"/>
          <w:szCs w:val="20"/>
          <w:lang w:eastAsia="en-GB"/>
        </w:rPr>
        <w:t>if the child’s situation doesn’t appear to be improving.</w:t>
      </w:r>
      <w:r>
        <w:rPr>
          <w:rFonts w:asciiTheme="majorHAnsi" w:eastAsia="Times New Roman" w:hAnsiTheme="majorHAnsi" w:cstheme="majorHAnsi"/>
          <w:sz w:val="20"/>
          <w:szCs w:val="20"/>
          <w:lang w:eastAsia="en-GB"/>
        </w:rPr>
        <w:br/>
      </w:r>
      <w:r>
        <w:rPr>
          <w:rFonts w:asciiTheme="majorHAnsi" w:eastAsia="Times New Roman" w:hAnsiTheme="majorHAnsi" w:cstheme="majorHAnsi"/>
          <w:sz w:val="20"/>
          <w:szCs w:val="20"/>
          <w:lang w:eastAsia="en-GB"/>
        </w:rPr>
        <w:br/>
      </w:r>
      <w:r w:rsidRPr="006A262B">
        <w:rPr>
          <w:rFonts w:asciiTheme="majorHAnsi" w:eastAsia="Times New Roman" w:hAnsiTheme="majorHAnsi" w:cstheme="majorHAnsi"/>
          <w:sz w:val="20"/>
          <w:szCs w:val="20"/>
          <w:lang w:eastAsia="en-GB"/>
        </w:rPr>
        <w:t xml:space="preserve">If early help is appropriate, the DSL or a Deputy will generally lead on liaising with other agencies and setting up further assessments as appropriate. </w:t>
      </w:r>
      <w:r>
        <w:rPr>
          <w:rFonts w:asciiTheme="majorHAnsi" w:eastAsia="Times New Roman" w:hAnsiTheme="majorHAnsi" w:cstheme="majorHAnsi"/>
          <w:sz w:val="20"/>
          <w:szCs w:val="20"/>
          <w:lang w:eastAsia="en-GB"/>
        </w:rPr>
        <w:br/>
      </w:r>
      <w:r>
        <w:rPr>
          <w:rFonts w:asciiTheme="majorHAnsi" w:eastAsia="Times New Roman" w:hAnsiTheme="majorHAnsi" w:cstheme="majorHAnsi"/>
          <w:sz w:val="20"/>
          <w:szCs w:val="20"/>
          <w:lang w:eastAsia="en-GB"/>
        </w:rPr>
        <w:br/>
      </w:r>
      <w:r w:rsidRPr="006A262B">
        <w:rPr>
          <w:rFonts w:asciiTheme="majorHAnsi" w:eastAsia="Times New Roman" w:hAnsiTheme="majorHAnsi" w:cstheme="majorHAnsi"/>
          <w:sz w:val="20"/>
          <w:szCs w:val="20"/>
          <w:lang w:eastAsia="en-GB"/>
        </w:rPr>
        <w:t xml:space="preserve">Any child may benefit from early help, but all academy staff should be particularly alert to the potential need for early help for a child who: </w:t>
      </w:r>
      <w:r>
        <w:rPr>
          <w:rFonts w:asciiTheme="majorHAnsi" w:eastAsia="Times New Roman" w:hAnsiTheme="majorHAnsi" w:cstheme="majorHAnsi"/>
          <w:sz w:val="20"/>
          <w:szCs w:val="20"/>
          <w:lang w:eastAsia="en-GB"/>
        </w:rPr>
        <w:br/>
      </w:r>
    </w:p>
    <w:p w14:paraId="558ACEAA" w14:textId="77777777" w:rsidR="006A262B"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is disabled and has specific additional needs; </w:t>
      </w:r>
    </w:p>
    <w:p w14:paraId="656D45AE" w14:textId="77777777" w:rsidR="006A262B" w:rsidRPr="000365C1"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sz w:val="20"/>
          <w:szCs w:val="20"/>
        </w:rPr>
      </w:pPr>
      <w:r w:rsidRPr="006A262B">
        <w:rPr>
          <w:rFonts w:asciiTheme="majorHAnsi" w:hAnsiTheme="majorHAnsi" w:cstheme="majorHAnsi"/>
          <w:color w:val="000000"/>
          <w:sz w:val="20"/>
          <w:szCs w:val="20"/>
        </w:rPr>
        <w:t xml:space="preserve">has special educational needs (whether or not they have a statutory education, </w:t>
      </w:r>
      <w:r w:rsidRPr="000365C1">
        <w:rPr>
          <w:rFonts w:asciiTheme="majorHAnsi" w:hAnsiTheme="majorHAnsi" w:cstheme="majorHAnsi"/>
          <w:sz w:val="20"/>
          <w:szCs w:val="20"/>
        </w:rPr>
        <w:t xml:space="preserve">health and care plan); </w:t>
      </w:r>
    </w:p>
    <w:p w14:paraId="1471E193" w14:textId="4ECA6496" w:rsidR="009425CA" w:rsidRPr="000365C1" w:rsidRDefault="009425C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sz w:val="20"/>
          <w:szCs w:val="20"/>
        </w:rPr>
      </w:pPr>
      <w:r w:rsidRPr="000365C1">
        <w:rPr>
          <w:rFonts w:asciiTheme="majorHAnsi" w:hAnsiTheme="majorHAnsi" w:cstheme="majorHAnsi"/>
          <w:sz w:val="20"/>
          <w:szCs w:val="20"/>
        </w:rPr>
        <w:t>is from a black, Asian or mixed-heritage background, give that research tells us that these pupils are particularly subject to fatal abuse and/or neglect;</w:t>
      </w:r>
    </w:p>
    <w:p w14:paraId="63AB0CAC" w14:textId="68D016DF" w:rsidR="006A262B" w:rsidRPr="000365C1"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sz w:val="20"/>
          <w:szCs w:val="20"/>
        </w:rPr>
      </w:pPr>
      <w:r w:rsidRPr="000365C1">
        <w:rPr>
          <w:rFonts w:asciiTheme="majorHAnsi" w:hAnsiTheme="majorHAnsi" w:cstheme="majorHAnsi"/>
          <w:sz w:val="20"/>
          <w:szCs w:val="20"/>
        </w:rPr>
        <w:t xml:space="preserve">is a young carer; </w:t>
      </w:r>
    </w:p>
    <w:p w14:paraId="4CD674C8" w14:textId="3764D32D" w:rsidR="00633094" w:rsidRPr="009425CA" w:rsidRDefault="00633094"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themeColor="text1"/>
          <w:sz w:val="20"/>
          <w:szCs w:val="20"/>
        </w:rPr>
      </w:pPr>
      <w:r w:rsidRPr="009425CA">
        <w:rPr>
          <w:rFonts w:asciiTheme="majorHAnsi" w:hAnsiTheme="majorHAnsi" w:cstheme="majorHAnsi"/>
          <w:color w:val="000000" w:themeColor="text1"/>
          <w:sz w:val="20"/>
          <w:szCs w:val="20"/>
        </w:rPr>
        <w:t>identifies as LGBT and gender questioning;</w:t>
      </w:r>
    </w:p>
    <w:p w14:paraId="30C3962B" w14:textId="77777777" w:rsidR="006A262B"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is showing signs of being drawn in to anti-social or criminal behaviour, including gang involvement and association with organised crime groups; </w:t>
      </w:r>
    </w:p>
    <w:p w14:paraId="2F65AEDA" w14:textId="2DE32F37" w:rsidR="00633094" w:rsidRPr="009425CA" w:rsidRDefault="00633094"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themeColor="text1"/>
          <w:sz w:val="20"/>
          <w:szCs w:val="20"/>
        </w:rPr>
      </w:pPr>
      <w:r w:rsidRPr="009425CA">
        <w:rPr>
          <w:rFonts w:asciiTheme="majorHAnsi" w:hAnsiTheme="majorHAnsi" w:cstheme="majorHAnsi"/>
          <w:color w:val="000000" w:themeColor="text1"/>
          <w:sz w:val="20"/>
          <w:szCs w:val="20"/>
        </w:rPr>
        <w:t>has unexplained and/or persistent absences from education;</w:t>
      </w:r>
    </w:p>
    <w:p w14:paraId="5861AC59" w14:textId="77777777" w:rsidR="006A262B"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is frequently missing/goes missing from care or from home; </w:t>
      </w:r>
    </w:p>
    <w:p w14:paraId="32043636" w14:textId="77777777" w:rsidR="006A262B"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is misusing drugs or alcohol themselves; </w:t>
      </w:r>
    </w:p>
    <w:p w14:paraId="21AB8424" w14:textId="77777777" w:rsidR="006A262B"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is at risk of modern slavery, trafficking or exploitation; </w:t>
      </w:r>
    </w:p>
    <w:p w14:paraId="6A83E4A0" w14:textId="1256B299" w:rsidR="006A262B" w:rsidRPr="004B6DD8"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sz w:val="20"/>
          <w:szCs w:val="20"/>
        </w:rPr>
      </w:pPr>
      <w:r w:rsidRPr="006A262B">
        <w:rPr>
          <w:rFonts w:asciiTheme="majorHAnsi" w:hAnsiTheme="majorHAnsi" w:cstheme="majorHAnsi"/>
          <w:color w:val="000000"/>
          <w:sz w:val="20"/>
          <w:szCs w:val="20"/>
        </w:rPr>
        <w:t xml:space="preserve">is in a family </w:t>
      </w:r>
      <w:r w:rsidRPr="004B6DD8">
        <w:rPr>
          <w:rFonts w:asciiTheme="majorHAnsi" w:hAnsiTheme="majorHAnsi" w:cstheme="majorHAnsi"/>
          <w:sz w:val="20"/>
          <w:szCs w:val="20"/>
        </w:rPr>
        <w:t>circumstance presenting challenges for the child, such as substance abuse, adult mental health   problems or domestic abuse</w:t>
      </w:r>
      <w:r w:rsidR="001C77A8" w:rsidRPr="004B6DD8">
        <w:rPr>
          <w:rFonts w:asciiTheme="majorHAnsi" w:hAnsiTheme="majorHAnsi" w:cstheme="majorHAnsi"/>
          <w:sz w:val="20"/>
          <w:szCs w:val="20"/>
        </w:rPr>
        <w:t>. All staff are aware of the possible detrimental and long-term impact of domestic abuse on children’s health, well-being, development and ability to learn;</w:t>
      </w:r>
    </w:p>
    <w:p w14:paraId="5129CABC" w14:textId="77777777" w:rsidR="006A262B" w:rsidRPr="004B6DD8"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sz w:val="20"/>
          <w:szCs w:val="20"/>
        </w:rPr>
      </w:pPr>
      <w:r w:rsidRPr="004B6DD8">
        <w:rPr>
          <w:rFonts w:asciiTheme="majorHAnsi" w:hAnsiTheme="majorHAnsi" w:cstheme="majorHAnsi"/>
          <w:sz w:val="20"/>
          <w:szCs w:val="20"/>
        </w:rPr>
        <w:t xml:space="preserve">has returned home to their family from care; </w:t>
      </w:r>
    </w:p>
    <w:p w14:paraId="1841B8C3" w14:textId="77777777" w:rsidR="006A262B"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is showing early signs of abuse and/or neglect; </w:t>
      </w:r>
    </w:p>
    <w:p w14:paraId="30D7CED0" w14:textId="77777777" w:rsidR="006A262B"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is at risk of being radicalised or exploited; </w:t>
      </w:r>
    </w:p>
    <w:p w14:paraId="11A5F395" w14:textId="0F89B455" w:rsidR="0057371C" w:rsidRPr="004B6DD8" w:rsidRDefault="00F15AFA" w:rsidP="001871B6">
      <w:pPr>
        <w:pStyle w:val="ListParagraph"/>
        <w:widowControl w:val="0"/>
        <w:numPr>
          <w:ilvl w:val="2"/>
          <w:numId w:val="28"/>
        </w:numPr>
        <w:autoSpaceDE w:val="0"/>
        <w:autoSpaceDN w:val="0"/>
        <w:adjustRightInd w:val="0"/>
        <w:spacing w:after="0" w:line="240" w:lineRule="auto"/>
        <w:ind w:left="709" w:hanging="709"/>
        <w:rPr>
          <w:rFonts w:asciiTheme="majorHAnsi" w:hAnsiTheme="majorHAnsi" w:cstheme="majorHAnsi"/>
          <w:sz w:val="20"/>
          <w:szCs w:val="20"/>
        </w:rPr>
      </w:pPr>
      <w:r w:rsidRPr="006A262B">
        <w:rPr>
          <w:rFonts w:asciiTheme="majorHAnsi" w:hAnsiTheme="majorHAnsi" w:cstheme="majorHAnsi"/>
          <w:color w:val="000000"/>
          <w:sz w:val="20"/>
          <w:szCs w:val="20"/>
        </w:rPr>
        <w:t xml:space="preserve">is a privately fostered child. </w:t>
      </w:r>
      <w:r w:rsidR="0057371C" w:rsidRPr="006A262B">
        <w:rPr>
          <w:rFonts w:asciiTheme="majorHAnsi" w:hAnsiTheme="majorHAnsi" w:cstheme="majorHAnsi"/>
          <w:color w:val="000000"/>
          <w:sz w:val="20"/>
          <w:szCs w:val="20"/>
        </w:rPr>
        <w:br/>
      </w:r>
    </w:p>
    <w:p w14:paraId="7628D2B4" w14:textId="2618E2B8" w:rsidR="001C77A8" w:rsidRPr="004B6DD8" w:rsidRDefault="001C77A8" w:rsidP="001871B6">
      <w:pPr>
        <w:pStyle w:val="ListParagraph"/>
        <w:numPr>
          <w:ilvl w:val="1"/>
          <w:numId w:val="28"/>
        </w:numPr>
        <w:autoSpaceDE w:val="0"/>
        <w:autoSpaceDN w:val="0"/>
        <w:adjustRightInd w:val="0"/>
        <w:spacing w:after="0" w:line="240" w:lineRule="auto"/>
        <w:ind w:hanging="792"/>
        <w:rPr>
          <w:rFonts w:asciiTheme="majorHAnsi" w:hAnsiTheme="majorHAnsi" w:cstheme="majorHAnsi"/>
          <w:sz w:val="20"/>
          <w:szCs w:val="20"/>
        </w:rPr>
      </w:pPr>
      <w:r w:rsidRPr="004B6DD8">
        <w:rPr>
          <w:rFonts w:asciiTheme="majorHAnsi" w:hAnsiTheme="majorHAnsi" w:cstheme="majorHAnsi"/>
          <w:sz w:val="20"/>
          <w:szCs w:val="20"/>
        </w:rPr>
        <w:t>Academies in the SDBE MAT will not discriminate unlawfully against pupils because of their protected characteristics, as defined in the Equality Act 2010. Leaders will make reasonable adjustments to provision as appropriate.</w:t>
      </w:r>
    </w:p>
    <w:p w14:paraId="23BE7B39" w14:textId="77777777" w:rsidR="001C77A8" w:rsidRPr="001C77A8" w:rsidRDefault="001C77A8" w:rsidP="001C77A8">
      <w:pPr>
        <w:pStyle w:val="ListParagraph"/>
        <w:autoSpaceDE w:val="0"/>
        <w:autoSpaceDN w:val="0"/>
        <w:adjustRightInd w:val="0"/>
        <w:spacing w:after="0" w:line="240" w:lineRule="auto"/>
        <w:ind w:left="792"/>
        <w:rPr>
          <w:rFonts w:asciiTheme="majorHAnsi" w:hAnsiTheme="majorHAnsi" w:cstheme="majorHAnsi"/>
          <w:color w:val="000000"/>
          <w:sz w:val="20"/>
          <w:szCs w:val="20"/>
        </w:rPr>
      </w:pPr>
    </w:p>
    <w:p w14:paraId="45AEB93D" w14:textId="230E4990" w:rsidR="0057371C" w:rsidRPr="006A262B" w:rsidRDefault="00F15AFA" w:rsidP="001871B6">
      <w:pPr>
        <w:pStyle w:val="ListParagraph"/>
        <w:numPr>
          <w:ilvl w:val="1"/>
          <w:numId w:val="28"/>
        </w:numPr>
        <w:autoSpaceDE w:val="0"/>
        <w:autoSpaceDN w:val="0"/>
        <w:adjustRightInd w:val="0"/>
        <w:spacing w:after="0" w:line="240" w:lineRule="auto"/>
        <w:ind w:hanging="792"/>
        <w:rPr>
          <w:rFonts w:asciiTheme="majorHAnsi" w:hAnsiTheme="majorHAnsi" w:cstheme="majorHAnsi"/>
          <w:color w:val="000000"/>
          <w:sz w:val="20"/>
          <w:szCs w:val="20"/>
        </w:rPr>
      </w:pPr>
      <w:r w:rsidRPr="0057371C">
        <w:rPr>
          <w:rFonts w:asciiTheme="majorHAnsi" w:eastAsia="Times New Roman" w:hAnsiTheme="majorHAnsi" w:cstheme="majorHAnsi"/>
          <w:sz w:val="20"/>
          <w:szCs w:val="20"/>
          <w:lang w:eastAsia="en-GB"/>
        </w:rPr>
        <w:t xml:space="preserve">Academy staff will be aware of the </w:t>
      </w:r>
      <w:r w:rsidRPr="0057371C">
        <w:rPr>
          <w:rFonts w:asciiTheme="majorHAnsi" w:eastAsia="Times New Roman" w:hAnsiTheme="majorHAnsi" w:cstheme="majorHAnsi"/>
          <w:sz w:val="20"/>
          <w:szCs w:val="20"/>
        </w:rPr>
        <w:t xml:space="preserve">main categories of maltreatment: physical abuse, emotional abuse, sexual abuse and neglect. They should also be aware of the </w:t>
      </w:r>
      <w:r w:rsidRPr="0057371C">
        <w:rPr>
          <w:rFonts w:asciiTheme="majorHAnsi" w:eastAsia="Times New Roman" w:hAnsiTheme="majorHAnsi" w:cstheme="majorHAnsi"/>
          <w:sz w:val="20"/>
          <w:szCs w:val="20"/>
          <w:lang w:eastAsia="en-GB"/>
        </w:rPr>
        <w:t xml:space="preserve">indicators of maltreatment and specific safeguarding issues so that they are able to identify cases of children who may be in need of help or protection. </w:t>
      </w:r>
      <w:r w:rsidR="0057371C">
        <w:rPr>
          <w:rFonts w:asciiTheme="majorHAnsi" w:eastAsia="Times New Roman" w:hAnsiTheme="majorHAnsi" w:cstheme="majorHAnsi"/>
          <w:sz w:val="20"/>
          <w:szCs w:val="20"/>
          <w:lang w:eastAsia="en-GB"/>
        </w:rPr>
        <w:br/>
      </w:r>
    </w:p>
    <w:p w14:paraId="4265DC67" w14:textId="77777777" w:rsidR="0057371C" w:rsidRPr="0057371C" w:rsidRDefault="00F15AFA" w:rsidP="001871B6">
      <w:pPr>
        <w:pStyle w:val="ListParagraph"/>
        <w:numPr>
          <w:ilvl w:val="1"/>
          <w:numId w:val="28"/>
        </w:numPr>
        <w:autoSpaceDE w:val="0"/>
        <w:autoSpaceDN w:val="0"/>
        <w:adjustRightInd w:val="0"/>
        <w:spacing w:after="0" w:line="240" w:lineRule="auto"/>
        <w:ind w:left="717" w:hangingChars="357" w:hanging="717"/>
        <w:rPr>
          <w:rFonts w:asciiTheme="majorHAnsi" w:hAnsiTheme="majorHAnsi" w:cstheme="majorHAnsi"/>
          <w:color w:val="000000"/>
          <w:sz w:val="20"/>
          <w:szCs w:val="20"/>
        </w:rPr>
      </w:pPr>
      <w:r w:rsidRPr="0057371C">
        <w:rPr>
          <w:rFonts w:asciiTheme="majorHAnsi" w:eastAsia="Times New Roman" w:hAnsiTheme="majorHAnsi" w:cstheme="majorHAnsi"/>
          <w:b/>
          <w:bCs/>
          <w:sz w:val="20"/>
          <w:szCs w:val="20"/>
          <w:lang w:eastAsia="en-GB"/>
        </w:rPr>
        <w:lastRenderedPageBreak/>
        <w:t>Children with special educational needs and disabilities:</w:t>
      </w:r>
      <w:r w:rsidR="0057371C">
        <w:rPr>
          <w:rFonts w:asciiTheme="majorHAnsi" w:eastAsia="Times New Roman" w:hAnsiTheme="majorHAnsi" w:cstheme="majorHAnsi"/>
          <w:b/>
          <w:bCs/>
          <w:sz w:val="20"/>
          <w:szCs w:val="20"/>
          <w:lang w:eastAsia="en-GB"/>
        </w:rPr>
        <w:br/>
      </w:r>
      <w:r w:rsidR="0057371C">
        <w:rPr>
          <w:rFonts w:asciiTheme="majorHAnsi" w:eastAsia="Times New Roman" w:hAnsiTheme="majorHAnsi" w:cstheme="majorHAnsi"/>
          <w:b/>
          <w:bCs/>
          <w:sz w:val="20"/>
          <w:szCs w:val="20"/>
          <w:lang w:eastAsia="en-GB"/>
        </w:rPr>
        <w:br/>
      </w:r>
      <w:r w:rsidRPr="0057371C">
        <w:rPr>
          <w:rFonts w:asciiTheme="majorHAnsi" w:eastAsia="Times New Roman" w:hAnsiTheme="majorHAnsi" w:cstheme="majorHAnsi"/>
          <w:color w:val="000000"/>
          <w:sz w:val="20"/>
          <w:szCs w:val="20"/>
          <w:lang w:eastAsia="en-GB"/>
        </w:rPr>
        <w:t xml:space="preserve">Additional barriers can exist when recognising abuse and neglect in this group of children. </w:t>
      </w:r>
      <w:r w:rsidRPr="0057371C">
        <w:rPr>
          <w:rFonts w:asciiTheme="majorHAnsi" w:eastAsia="Times New Roman" w:hAnsiTheme="majorHAnsi" w:cstheme="majorHAnsi"/>
          <w:b/>
          <w:color w:val="000000"/>
          <w:sz w:val="20"/>
          <w:szCs w:val="20"/>
          <w:lang w:eastAsia="en-GB"/>
        </w:rPr>
        <w:t xml:space="preserve"> </w:t>
      </w:r>
      <w:r w:rsidR="0057371C">
        <w:rPr>
          <w:rFonts w:asciiTheme="majorHAnsi" w:eastAsia="Times New Roman" w:hAnsiTheme="majorHAnsi" w:cstheme="majorHAnsi"/>
          <w:b/>
          <w:color w:val="000000"/>
          <w:sz w:val="20"/>
          <w:szCs w:val="20"/>
          <w:lang w:eastAsia="en-GB"/>
        </w:rPr>
        <w:br/>
      </w:r>
    </w:p>
    <w:p w14:paraId="1CD860C1" w14:textId="366100BB" w:rsidR="00F15AFA" w:rsidRPr="0057371C" w:rsidRDefault="00F15AFA" w:rsidP="001871B6">
      <w:pPr>
        <w:pStyle w:val="ListParagraph"/>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57371C">
        <w:rPr>
          <w:rFonts w:asciiTheme="majorHAnsi" w:eastAsia="Times New Roman" w:hAnsiTheme="majorHAnsi" w:cstheme="majorHAnsi"/>
          <w:color w:val="000000"/>
          <w:sz w:val="20"/>
          <w:szCs w:val="20"/>
          <w:lang w:eastAsia="en-GB"/>
        </w:rPr>
        <w:t>This can include:</w:t>
      </w:r>
      <w:r w:rsidRPr="0057371C">
        <w:rPr>
          <w:rFonts w:asciiTheme="majorHAnsi" w:eastAsia="Times New Roman" w:hAnsiTheme="majorHAnsi" w:cstheme="majorHAnsi"/>
          <w:color w:val="000000"/>
          <w:sz w:val="20"/>
          <w:szCs w:val="20"/>
          <w:lang w:eastAsia="en-GB"/>
        </w:rPr>
        <w:br/>
      </w:r>
    </w:p>
    <w:p w14:paraId="0DFE433A" w14:textId="77777777" w:rsidR="001630E7"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57371C">
        <w:rPr>
          <w:rFonts w:asciiTheme="majorHAnsi" w:hAnsiTheme="majorHAnsi" w:cstheme="majorHAnsi"/>
          <w:color w:val="000000"/>
          <w:sz w:val="20"/>
          <w:szCs w:val="20"/>
        </w:rPr>
        <w:t>Assumptions that indicators of possible abuse such as behaviour, mood and injury relate to the child’s impairment without further exploration;</w:t>
      </w:r>
    </w:p>
    <w:p w14:paraId="34049997" w14:textId="0468F8E0" w:rsidR="00F15AFA" w:rsidRPr="0057371C" w:rsidRDefault="001630E7"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1630E7">
        <w:rPr>
          <w:rFonts w:asciiTheme="majorHAnsi" w:hAnsiTheme="majorHAnsi" w:cstheme="majorHAnsi"/>
          <w:color w:val="70AD47" w:themeColor="accent6"/>
          <w:sz w:val="20"/>
          <w:szCs w:val="20"/>
        </w:rPr>
        <w:t>If our academy uses alternative provision, we will follow the DfE guidance ‘Arranging Alternative Provision’;</w:t>
      </w:r>
      <w:r w:rsidR="00F15AFA" w:rsidRPr="0057371C">
        <w:rPr>
          <w:rFonts w:asciiTheme="majorHAnsi" w:hAnsiTheme="majorHAnsi" w:cstheme="majorHAnsi"/>
          <w:color w:val="000000"/>
          <w:sz w:val="20"/>
          <w:szCs w:val="20"/>
        </w:rPr>
        <w:br/>
      </w:r>
    </w:p>
    <w:p w14:paraId="2F8508A7" w14:textId="77777777" w:rsidR="00F15AFA"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57371C">
        <w:rPr>
          <w:rFonts w:asciiTheme="majorHAnsi" w:hAnsiTheme="majorHAnsi" w:cstheme="majorHAnsi"/>
          <w:color w:val="000000"/>
          <w:sz w:val="20"/>
          <w:szCs w:val="20"/>
        </w:rPr>
        <w:t>Assumptions that children with SEN and disabilities can be disproportionally impacted by things like bullying- without outwardly showing any signs;</w:t>
      </w:r>
      <w:r w:rsidRPr="0057371C">
        <w:rPr>
          <w:rFonts w:asciiTheme="majorHAnsi" w:hAnsiTheme="majorHAnsi" w:cstheme="majorHAnsi"/>
          <w:color w:val="000000"/>
          <w:sz w:val="20"/>
          <w:szCs w:val="20"/>
        </w:rPr>
        <w:br/>
      </w:r>
    </w:p>
    <w:p w14:paraId="1DA9BD7F" w14:textId="77777777" w:rsidR="00F15AFA"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color w:val="000000"/>
          <w:sz w:val="20"/>
          <w:szCs w:val="20"/>
        </w:rPr>
        <w:t xml:space="preserve">Communication barriers and difficulties; </w:t>
      </w:r>
      <w:r w:rsidRPr="0057371C">
        <w:rPr>
          <w:rFonts w:asciiTheme="majorHAnsi" w:hAnsiTheme="majorHAnsi" w:cstheme="majorHAnsi"/>
          <w:color w:val="000000"/>
          <w:sz w:val="20"/>
          <w:szCs w:val="20"/>
        </w:rPr>
        <w:br/>
      </w:r>
    </w:p>
    <w:p w14:paraId="13D767EA" w14:textId="77777777" w:rsidR="00F15AFA"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bCs/>
          <w:iCs/>
          <w:sz w:val="20"/>
          <w:szCs w:val="20"/>
        </w:rPr>
        <w:t>Reluctance to challenge carers</w:t>
      </w:r>
      <w:r w:rsidRPr="0057371C">
        <w:rPr>
          <w:rFonts w:asciiTheme="majorHAnsi" w:hAnsiTheme="majorHAnsi" w:cstheme="majorHAnsi"/>
          <w:sz w:val="20"/>
          <w:szCs w:val="20"/>
        </w:rPr>
        <w:t xml:space="preserve">, (professionals may </w:t>
      </w:r>
      <w:r w:rsidRPr="0057371C">
        <w:rPr>
          <w:rFonts w:asciiTheme="majorHAnsi" w:hAnsiTheme="majorHAnsi" w:cstheme="majorHAnsi"/>
          <w:bCs/>
          <w:sz w:val="20"/>
          <w:szCs w:val="20"/>
        </w:rPr>
        <w:t>over empathise with carers because of the perceived stress of caring for a disabled child);</w:t>
      </w:r>
      <w:r w:rsidRPr="0057371C">
        <w:rPr>
          <w:rFonts w:asciiTheme="majorHAnsi" w:hAnsiTheme="majorHAnsi" w:cstheme="majorHAnsi"/>
          <w:bCs/>
          <w:sz w:val="20"/>
          <w:szCs w:val="20"/>
        </w:rPr>
        <w:br/>
      </w:r>
    </w:p>
    <w:p w14:paraId="49BA2704" w14:textId="77777777" w:rsidR="00F15AFA"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bCs/>
          <w:sz w:val="20"/>
          <w:szCs w:val="20"/>
        </w:rPr>
        <w:t>Disabled children often rely on a wide network of carers to meet their basic needs and therefore the potential risk of exposure to abusive behaviour can be increased;</w:t>
      </w:r>
      <w:r w:rsidRPr="0057371C">
        <w:rPr>
          <w:rFonts w:asciiTheme="majorHAnsi" w:hAnsiTheme="majorHAnsi" w:cstheme="majorHAnsi"/>
          <w:bCs/>
          <w:sz w:val="20"/>
          <w:szCs w:val="20"/>
        </w:rPr>
        <w:br/>
      </w:r>
    </w:p>
    <w:p w14:paraId="0577A856" w14:textId="77777777" w:rsidR="00F15AFA"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bCs/>
          <w:sz w:val="20"/>
          <w:szCs w:val="20"/>
        </w:rPr>
        <w:t>A disabled child’s understanding of abuse;</w:t>
      </w:r>
      <w:r w:rsidRPr="0057371C">
        <w:rPr>
          <w:rFonts w:asciiTheme="majorHAnsi" w:hAnsiTheme="majorHAnsi" w:cstheme="majorHAnsi"/>
          <w:bCs/>
          <w:sz w:val="20"/>
          <w:szCs w:val="20"/>
        </w:rPr>
        <w:br/>
      </w:r>
    </w:p>
    <w:p w14:paraId="5A81A396" w14:textId="77777777" w:rsidR="00F15AFA"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bCs/>
          <w:iCs/>
          <w:sz w:val="20"/>
          <w:szCs w:val="20"/>
        </w:rPr>
        <w:t>Lack of choice/participation;</w:t>
      </w:r>
      <w:r w:rsidRPr="0057371C">
        <w:rPr>
          <w:rFonts w:asciiTheme="majorHAnsi" w:hAnsiTheme="majorHAnsi" w:cstheme="majorHAnsi"/>
          <w:bCs/>
          <w:iCs/>
          <w:sz w:val="20"/>
          <w:szCs w:val="20"/>
        </w:rPr>
        <w:br/>
      </w:r>
    </w:p>
    <w:p w14:paraId="5355CB36" w14:textId="77777777" w:rsidR="0057371C"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bCs/>
          <w:iCs/>
          <w:sz w:val="20"/>
          <w:szCs w:val="20"/>
        </w:rPr>
        <w:t>Isolation.</w:t>
      </w:r>
      <w:r w:rsidR="0057371C">
        <w:rPr>
          <w:rFonts w:asciiTheme="majorHAnsi" w:hAnsiTheme="majorHAnsi" w:cstheme="majorHAnsi"/>
          <w:bCs/>
          <w:iCs/>
          <w:sz w:val="20"/>
          <w:szCs w:val="20"/>
        </w:rPr>
        <w:br/>
      </w:r>
    </w:p>
    <w:p w14:paraId="0D3EED8D" w14:textId="5CF4BAAE" w:rsidR="0057371C" w:rsidRPr="004B6DD8" w:rsidRDefault="001C77A8" w:rsidP="001871B6">
      <w:pPr>
        <w:pStyle w:val="ListParagraph"/>
        <w:widowControl w:val="0"/>
        <w:numPr>
          <w:ilvl w:val="1"/>
          <w:numId w:val="28"/>
        </w:numPr>
        <w:autoSpaceDE w:val="0"/>
        <w:autoSpaceDN w:val="0"/>
        <w:adjustRightInd w:val="0"/>
        <w:spacing w:after="0" w:line="240" w:lineRule="auto"/>
        <w:ind w:left="717" w:hangingChars="357" w:hanging="717"/>
        <w:rPr>
          <w:rFonts w:asciiTheme="majorHAnsi" w:eastAsia="Times New Roman" w:hAnsiTheme="majorHAnsi" w:cstheme="majorHAnsi"/>
          <w:sz w:val="20"/>
          <w:szCs w:val="20"/>
          <w:lang w:eastAsia="en-GB"/>
        </w:rPr>
      </w:pPr>
      <w:r w:rsidRPr="004B6DD8">
        <w:rPr>
          <w:rFonts w:asciiTheme="majorHAnsi" w:eastAsia="Times New Roman" w:hAnsiTheme="majorHAnsi" w:cstheme="majorHAnsi"/>
          <w:b/>
          <w:bCs/>
          <w:sz w:val="20"/>
          <w:szCs w:val="20"/>
        </w:rPr>
        <w:t>Child on child abuse</w:t>
      </w:r>
      <w:r w:rsidR="0057371C" w:rsidRPr="004B6DD8">
        <w:rPr>
          <w:rFonts w:asciiTheme="majorHAnsi" w:eastAsia="Times New Roman" w:hAnsiTheme="majorHAnsi" w:cstheme="majorHAnsi"/>
          <w:b/>
          <w:bCs/>
          <w:sz w:val="20"/>
          <w:szCs w:val="20"/>
        </w:rPr>
        <w:br/>
      </w:r>
    </w:p>
    <w:p w14:paraId="3EBFA5B4" w14:textId="0FE5F592" w:rsidR="00F15AFA" w:rsidRPr="0057371C" w:rsidRDefault="00F15AFA"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4B6DD8">
        <w:rPr>
          <w:rFonts w:asciiTheme="majorHAnsi" w:hAnsiTheme="majorHAnsi" w:cstheme="majorHAnsi"/>
          <w:bCs/>
          <w:sz w:val="20"/>
          <w:szCs w:val="20"/>
        </w:rPr>
        <w:t xml:space="preserve">All </w:t>
      </w:r>
      <w:r w:rsidRPr="004B6DD8">
        <w:rPr>
          <w:rFonts w:asciiTheme="majorHAnsi" w:hAnsiTheme="majorHAnsi" w:cstheme="majorHAnsi"/>
          <w:sz w:val="20"/>
          <w:szCs w:val="20"/>
        </w:rPr>
        <w:t xml:space="preserve">staff will be aware that safeguarding issues can manifest themselves via </w:t>
      </w:r>
      <w:proofErr w:type="gramStart"/>
      <w:r w:rsidR="00505FD8" w:rsidRPr="004B6DD8">
        <w:rPr>
          <w:rFonts w:asciiTheme="majorHAnsi" w:hAnsiTheme="majorHAnsi" w:cstheme="majorHAnsi"/>
          <w:sz w:val="20"/>
          <w:szCs w:val="20"/>
        </w:rPr>
        <w:t>child on child</w:t>
      </w:r>
      <w:proofErr w:type="gramEnd"/>
      <w:r w:rsidR="00505FD8" w:rsidRPr="004B6DD8">
        <w:rPr>
          <w:rFonts w:asciiTheme="majorHAnsi" w:hAnsiTheme="majorHAnsi" w:cstheme="majorHAnsi"/>
          <w:sz w:val="20"/>
          <w:szCs w:val="20"/>
        </w:rPr>
        <w:t xml:space="preserve"> </w:t>
      </w:r>
      <w:r w:rsidRPr="004B6DD8">
        <w:rPr>
          <w:rFonts w:asciiTheme="majorHAnsi" w:hAnsiTheme="majorHAnsi" w:cstheme="majorHAnsi"/>
          <w:sz w:val="20"/>
          <w:szCs w:val="20"/>
        </w:rPr>
        <w:t xml:space="preserve">abuse. This </w:t>
      </w:r>
      <w:r w:rsidRPr="0057371C">
        <w:rPr>
          <w:rFonts w:asciiTheme="majorHAnsi" w:hAnsiTheme="majorHAnsi" w:cstheme="majorHAnsi"/>
          <w:color w:val="000000"/>
          <w:sz w:val="20"/>
          <w:szCs w:val="20"/>
        </w:rPr>
        <w:t xml:space="preserve">is most likely to include, but may not be limited to: </w:t>
      </w:r>
      <w:r w:rsidRPr="0057371C">
        <w:rPr>
          <w:rFonts w:asciiTheme="majorHAnsi" w:hAnsiTheme="majorHAnsi" w:cstheme="majorHAnsi"/>
          <w:color w:val="000000"/>
          <w:sz w:val="20"/>
          <w:szCs w:val="20"/>
        </w:rPr>
        <w:br/>
      </w:r>
    </w:p>
    <w:p w14:paraId="5944D191" w14:textId="390D9E39" w:rsidR="00F15AFA" w:rsidRPr="00505FD8" w:rsidRDefault="00F15AFA" w:rsidP="001871B6">
      <w:pPr>
        <w:pStyle w:val="ListParagraph"/>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color w:val="000000"/>
          <w:sz w:val="20"/>
          <w:szCs w:val="20"/>
        </w:rPr>
        <w:t xml:space="preserve">bullying </w:t>
      </w:r>
      <w:r w:rsidRPr="00505FD8">
        <w:rPr>
          <w:rFonts w:asciiTheme="majorHAnsi" w:hAnsiTheme="majorHAnsi" w:cstheme="majorHAnsi"/>
          <w:sz w:val="20"/>
          <w:szCs w:val="20"/>
        </w:rPr>
        <w:t>(including cyberbullying</w:t>
      </w:r>
      <w:r w:rsidR="0073643E" w:rsidRPr="00505FD8">
        <w:rPr>
          <w:rFonts w:asciiTheme="majorHAnsi" w:hAnsiTheme="majorHAnsi" w:cstheme="majorHAnsi"/>
          <w:sz w:val="20"/>
          <w:szCs w:val="20"/>
        </w:rPr>
        <w:t>, prejudice-based bullying and discriminatory bullying</w:t>
      </w:r>
      <w:r w:rsidRPr="00505FD8">
        <w:rPr>
          <w:rFonts w:asciiTheme="majorHAnsi" w:hAnsiTheme="majorHAnsi" w:cstheme="majorHAnsi"/>
          <w:sz w:val="20"/>
          <w:szCs w:val="20"/>
        </w:rPr>
        <w:t xml:space="preserve">); </w:t>
      </w:r>
      <w:r w:rsidR="00234A75" w:rsidRPr="00505FD8">
        <w:rPr>
          <w:rFonts w:asciiTheme="majorHAnsi" w:hAnsiTheme="majorHAnsi" w:cstheme="majorHAnsi"/>
          <w:sz w:val="20"/>
          <w:szCs w:val="20"/>
        </w:rPr>
        <w:br/>
      </w:r>
    </w:p>
    <w:p w14:paraId="40288616" w14:textId="6AB4406A" w:rsidR="00F15AFA" w:rsidRPr="00AA333B" w:rsidRDefault="00F15AFA" w:rsidP="001871B6">
      <w:pPr>
        <w:pStyle w:val="ListParagraph"/>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AA333B">
        <w:rPr>
          <w:rFonts w:asciiTheme="majorHAnsi" w:hAnsiTheme="majorHAnsi" w:cstheme="majorHAnsi"/>
          <w:color w:val="000000"/>
          <w:sz w:val="20"/>
          <w:szCs w:val="20"/>
        </w:rPr>
        <w:t xml:space="preserve">physical abuse such as hitting, kicking, shaking, biting, hair pulling, or otherwise causing physical harm; </w:t>
      </w:r>
      <w:r w:rsidR="00234A75" w:rsidRPr="00AA333B">
        <w:rPr>
          <w:rFonts w:asciiTheme="majorHAnsi" w:hAnsiTheme="majorHAnsi" w:cstheme="majorHAnsi"/>
          <w:color w:val="000000"/>
          <w:sz w:val="20"/>
          <w:szCs w:val="20"/>
        </w:rPr>
        <w:br/>
      </w:r>
    </w:p>
    <w:p w14:paraId="6DACCEBC" w14:textId="28CC86D1" w:rsidR="00F15AFA" w:rsidRPr="00AA333B" w:rsidRDefault="006A262B" w:rsidP="001871B6">
      <w:pPr>
        <w:pStyle w:val="ListParagraph"/>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AA333B">
        <w:rPr>
          <w:rFonts w:asciiTheme="majorHAnsi" w:hAnsiTheme="majorHAnsi" w:cstheme="majorHAnsi"/>
          <w:color w:val="000000"/>
          <w:sz w:val="20"/>
          <w:szCs w:val="20"/>
        </w:rPr>
        <w:t>sexual violence, such as rape, assault by penetration and sexual assault;</w:t>
      </w:r>
      <w:r w:rsidR="00234A75" w:rsidRPr="00AA333B">
        <w:rPr>
          <w:rFonts w:asciiTheme="majorHAnsi" w:hAnsiTheme="majorHAnsi" w:cstheme="majorHAnsi"/>
          <w:color w:val="000000"/>
          <w:sz w:val="20"/>
          <w:szCs w:val="20"/>
        </w:rPr>
        <w:br/>
      </w:r>
    </w:p>
    <w:p w14:paraId="5C4925EF" w14:textId="56506841" w:rsidR="006A262B" w:rsidRDefault="006A262B" w:rsidP="001871B6">
      <w:pPr>
        <w:pStyle w:val="ListParagraph"/>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6A262B">
        <w:rPr>
          <w:rFonts w:asciiTheme="majorHAnsi" w:hAnsiTheme="majorHAnsi" w:cstheme="majorHAnsi"/>
          <w:color w:val="000000"/>
          <w:sz w:val="20"/>
          <w:szCs w:val="20"/>
        </w:rPr>
        <w:t xml:space="preserve">sexual harassment, such as sexual comments, remarks, jokes and online sexual harassment, which may be </w:t>
      </w:r>
      <w:r w:rsidRPr="00505FD8">
        <w:rPr>
          <w:rFonts w:asciiTheme="majorHAnsi" w:hAnsiTheme="majorHAnsi" w:cstheme="majorHAnsi"/>
          <w:sz w:val="20"/>
          <w:szCs w:val="20"/>
        </w:rPr>
        <w:t>stand-alone or part of a broader pattern of abuse</w:t>
      </w:r>
      <w:r w:rsidR="0073643E" w:rsidRPr="00505FD8">
        <w:rPr>
          <w:rFonts w:asciiTheme="majorHAnsi" w:hAnsiTheme="majorHAnsi" w:cstheme="majorHAnsi"/>
          <w:sz w:val="20"/>
          <w:szCs w:val="20"/>
        </w:rPr>
        <w:t>. This may include abuse in intimate personal relationships between peers of any age or gender.</w:t>
      </w:r>
      <w:r w:rsidRPr="00505FD8">
        <w:rPr>
          <w:rFonts w:asciiTheme="majorHAnsi" w:hAnsiTheme="majorHAnsi" w:cstheme="majorHAnsi"/>
          <w:sz w:val="20"/>
          <w:szCs w:val="20"/>
        </w:rPr>
        <w:br/>
      </w:r>
    </w:p>
    <w:p w14:paraId="4F0AC64B" w14:textId="494192BA" w:rsidR="006A262B" w:rsidRPr="006A262B" w:rsidRDefault="006A262B" w:rsidP="001871B6">
      <w:pPr>
        <w:pStyle w:val="ListParagraph"/>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6A262B">
        <w:rPr>
          <w:rFonts w:asciiTheme="majorHAnsi" w:hAnsiTheme="majorHAnsi" w:cstheme="majorHAnsi"/>
          <w:color w:val="000000"/>
          <w:sz w:val="20"/>
          <w:szCs w:val="20"/>
        </w:rPr>
        <w:t>upskirting, which typically involves taking a picture under a person’s clothing without them knowing, with the intention of viewing their genitals or buttocks to obtain sexual gratification, or cause the victim humiliation, distress or alarm;</w:t>
      </w:r>
      <w:r>
        <w:rPr>
          <w:rFonts w:asciiTheme="majorHAnsi" w:hAnsiTheme="majorHAnsi" w:cstheme="majorHAnsi"/>
          <w:color w:val="000000"/>
          <w:sz w:val="20"/>
          <w:szCs w:val="20"/>
        </w:rPr>
        <w:br/>
      </w:r>
    </w:p>
    <w:p w14:paraId="1983ECD9" w14:textId="18CB6C69" w:rsidR="00F15AFA" w:rsidRPr="0057371C" w:rsidRDefault="00F15AFA" w:rsidP="001871B6">
      <w:pPr>
        <w:pStyle w:val="ListParagraph"/>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57371C">
        <w:rPr>
          <w:rFonts w:asciiTheme="majorHAnsi" w:hAnsiTheme="majorHAnsi" w:cstheme="majorHAnsi"/>
          <w:color w:val="000000"/>
          <w:sz w:val="20"/>
          <w:szCs w:val="20"/>
        </w:rPr>
        <w:t xml:space="preserve">sexting (also known as youth produced sexual imagery); and </w:t>
      </w:r>
      <w:r w:rsidR="00234A75">
        <w:rPr>
          <w:rFonts w:asciiTheme="majorHAnsi" w:hAnsiTheme="majorHAnsi" w:cstheme="majorHAnsi"/>
          <w:color w:val="000000"/>
          <w:sz w:val="20"/>
          <w:szCs w:val="20"/>
        </w:rPr>
        <w:br/>
      </w:r>
    </w:p>
    <w:p w14:paraId="7CB4391C" w14:textId="77777777" w:rsidR="0057371C" w:rsidRDefault="00F15AFA" w:rsidP="001871B6">
      <w:pPr>
        <w:pStyle w:val="ListParagraph"/>
        <w:numPr>
          <w:ilvl w:val="3"/>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57371C">
        <w:rPr>
          <w:rFonts w:asciiTheme="majorHAnsi" w:hAnsiTheme="majorHAnsi" w:cstheme="majorHAnsi"/>
          <w:color w:val="000000"/>
          <w:sz w:val="20"/>
          <w:szCs w:val="20"/>
        </w:rPr>
        <w:t>initiation/hazing type violence and rituals.</w:t>
      </w:r>
      <w:r w:rsidR="0057371C">
        <w:rPr>
          <w:rFonts w:asciiTheme="majorHAnsi" w:hAnsiTheme="majorHAnsi" w:cstheme="majorHAnsi"/>
          <w:color w:val="000000"/>
          <w:sz w:val="20"/>
          <w:szCs w:val="20"/>
        </w:rPr>
        <w:br/>
      </w:r>
    </w:p>
    <w:p w14:paraId="0A8C162D" w14:textId="6D66A207" w:rsidR="009625C5" w:rsidRDefault="0057371C" w:rsidP="001871B6">
      <w:pPr>
        <w:pStyle w:val="ListParagraph"/>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Pr>
          <w:rFonts w:asciiTheme="majorHAnsi" w:hAnsiTheme="majorHAnsi" w:cstheme="majorHAnsi"/>
          <w:color w:val="000000"/>
          <w:sz w:val="20"/>
          <w:szCs w:val="20"/>
        </w:rPr>
        <w:t>A</w:t>
      </w:r>
      <w:r w:rsidR="00F15AFA" w:rsidRPr="0057371C">
        <w:rPr>
          <w:rFonts w:asciiTheme="majorHAnsi" w:hAnsiTheme="majorHAnsi" w:cstheme="majorHAnsi"/>
          <w:color w:val="000000"/>
          <w:sz w:val="20"/>
          <w:szCs w:val="20"/>
        </w:rPr>
        <w:t xml:space="preserve">ll staff will be aware that abuse is abuse and peer on peer abuse will never be tolerated or passed off as “banter”, “just having a laugh” or “part of growing up”.  </w:t>
      </w:r>
      <w:proofErr w:type="gramStart"/>
      <w:r w:rsidR="00F15AFA" w:rsidRPr="0057371C">
        <w:rPr>
          <w:rFonts w:asciiTheme="majorHAnsi" w:hAnsiTheme="majorHAnsi" w:cstheme="majorHAnsi"/>
          <w:color w:val="000000"/>
          <w:sz w:val="20"/>
          <w:szCs w:val="20"/>
        </w:rPr>
        <w:t>Furthermore</w:t>
      </w:r>
      <w:proofErr w:type="gramEnd"/>
      <w:r w:rsidR="00F15AFA" w:rsidRPr="0057371C">
        <w:rPr>
          <w:rFonts w:asciiTheme="majorHAnsi" w:hAnsiTheme="majorHAnsi" w:cstheme="majorHAnsi"/>
          <w:color w:val="000000"/>
          <w:sz w:val="20"/>
          <w:szCs w:val="20"/>
        </w:rPr>
        <w:t xml:space="preserve"> they will recognise the gendered nature </w:t>
      </w:r>
      <w:r w:rsidR="00F15AFA" w:rsidRPr="004B6DD8">
        <w:rPr>
          <w:rFonts w:asciiTheme="majorHAnsi" w:hAnsiTheme="majorHAnsi" w:cstheme="majorHAnsi"/>
          <w:color w:val="000000"/>
          <w:sz w:val="20"/>
          <w:szCs w:val="20"/>
        </w:rPr>
        <w:t xml:space="preserve">of </w:t>
      </w:r>
      <w:r w:rsidR="0019431D" w:rsidRPr="004B6DD8">
        <w:rPr>
          <w:rFonts w:asciiTheme="majorHAnsi" w:hAnsiTheme="majorHAnsi" w:cstheme="majorHAnsi"/>
          <w:color w:val="000000"/>
          <w:sz w:val="20"/>
          <w:szCs w:val="20"/>
        </w:rPr>
        <w:t>child on child</w:t>
      </w:r>
      <w:r w:rsidR="00F15AFA" w:rsidRPr="004B6DD8">
        <w:rPr>
          <w:rFonts w:asciiTheme="majorHAnsi" w:hAnsiTheme="majorHAnsi" w:cstheme="majorHAnsi"/>
          <w:color w:val="000000"/>
          <w:sz w:val="20"/>
          <w:szCs w:val="20"/>
        </w:rPr>
        <w:t xml:space="preserve"> abuse</w:t>
      </w:r>
      <w:r w:rsidR="00F15AFA" w:rsidRPr="0057371C">
        <w:rPr>
          <w:rFonts w:asciiTheme="majorHAnsi" w:hAnsiTheme="majorHAnsi" w:cstheme="majorHAnsi"/>
          <w:color w:val="000000"/>
          <w:sz w:val="20"/>
          <w:szCs w:val="20"/>
        </w:rPr>
        <w:t xml:space="preserve"> (i.e. that it is more likely that girls will be victims and boys perpetrators), but that all peer on peer abuse is unacceptable and will be taken seriously.</w:t>
      </w:r>
      <w:r w:rsidR="009625C5">
        <w:rPr>
          <w:rFonts w:asciiTheme="majorHAnsi" w:hAnsiTheme="majorHAnsi" w:cstheme="majorHAnsi"/>
          <w:color w:val="000000"/>
          <w:sz w:val="20"/>
          <w:szCs w:val="20"/>
        </w:rPr>
        <w:br/>
      </w:r>
    </w:p>
    <w:p w14:paraId="6AEBD128" w14:textId="77777777" w:rsidR="009625C5" w:rsidRPr="004B6DD8" w:rsidRDefault="009625C5" w:rsidP="001871B6">
      <w:pPr>
        <w:pStyle w:val="ListParagraph"/>
        <w:numPr>
          <w:ilvl w:val="2"/>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AF6768">
        <w:rPr>
          <w:rFonts w:asciiTheme="majorHAnsi" w:eastAsia="Times New Roman" w:hAnsiTheme="majorHAnsi" w:cstheme="majorHAnsi"/>
          <w:sz w:val="20"/>
          <w:szCs w:val="20"/>
          <w:lang w:eastAsia="en-GB"/>
        </w:rPr>
        <w:t xml:space="preserve">Academies may wish to use The Sexual Behaviours Traffic Light Tool by the Brook Advisory Service to help professionals; assess and respond appropriately to sexualised behaviour. The traffic light tool can be found at: https://www.brook.org.uk/our-work/the-sexual-behaviours-traffic-light-tool </w:t>
      </w:r>
      <w:r>
        <w:rPr>
          <w:rFonts w:asciiTheme="majorHAnsi" w:eastAsia="Times New Roman" w:hAnsiTheme="majorHAnsi" w:cstheme="majorHAnsi"/>
          <w:color w:val="0070C0"/>
          <w:sz w:val="20"/>
          <w:szCs w:val="20"/>
          <w:lang w:eastAsia="en-GB"/>
        </w:rPr>
        <w:br/>
      </w:r>
    </w:p>
    <w:p w14:paraId="60B8CB02" w14:textId="25423565" w:rsidR="00F15AFA" w:rsidRPr="009625C5" w:rsidRDefault="00F15AFA" w:rsidP="001871B6">
      <w:pPr>
        <w:pStyle w:val="ListParagraph"/>
        <w:numPr>
          <w:ilvl w:val="2"/>
          <w:numId w:val="28"/>
        </w:numPr>
        <w:autoSpaceDE w:val="0"/>
        <w:autoSpaceDN w:val="0"/>
        <w:adjustRightInd w:val="0"/>
        <w:spacing w:after="0" w:line="240" w:lineRule="auto"/>
        <w:ind w:left="714" w:hangingChars="357" w:hanging="714"/>
        <w:rPr>
          <w:rFonts w:asciiTheme="majorHAnsi" w:hAnsiTheme="majorHAnsi" w:cstheme="majorHAnsi"/>
          <w:color w:val="000000"/>
          <w:sz w:val="20"/>
          <w:szCs w:val="20"/>
        </w:rPr>
      </w:pPr>
      <w:r w:rsidRPr="004B6DD8">
        <w:rPr>
          <w:rFonts w:asciiTheme="majorHAnsi" w:hAnsiTheme="majorHAnsi" w:cstheme="majorHAnsi"/>
          <w:sz w:val="20"/>
          <w:szCs w:val="20"/>
        </w:rPr>
        <w:t>I</w:t>
      </w:r>
      <w:r w:rsidRPr="000365C1">
        <w:rPr>
          <w:rFonts w:asciiTheme="majorHAnsi" w:hAnsiTheme="majorHAnsi" w:cstheme="majorHAnsi"/>
          <w:sz w:val="20"/>
          <w:szCs w:val="20"/>
        </w:rPr>
        <w:t xml:space="preserve">n order to minimise the risk of </w:t>
      </w:r>
      <w:r w:rsidR="00505FD8" w:rsidRPr="000365C1">
        <w:rPr>
          <w:rFonts w:asciiTheme="majorHAnsi" w:hAnsiTheme="majorHAnsi" w:cstheme="majorHAnsi"/>
          <w:sz w:val="20"/>
          <w:szCs w:val="20"/>
        </w:rPr>
        <w:t xml:space="preserve">child on </w:t>
      </w:r>
      <w:proofErr w:type="gramStart"/>
      <w:r w:rsidR="00505FD8" w:rsidRPr="000365C1">
        <w:rPr>
          <w:rFonts w:asciiTheme="majorHAnsi" w:hAnsiTheme="majorHAnsi" w:cstheme="majorHAnsi"/>
          <w:sz w:val="20"/>
          <w:szCs w:val="20"/>
        </w:rPr>
        <w:t>ch</w:t>
      </w:r>
      <w:r w:rsidR="00505FD8" w:rsidRPr="000365C1">
        <w:rPr>
          <w:rFonts w:asciiTheme="majorHAnsi" w:hAnsiTheme="majorHAnsi" w:cstheme="majorHAnsi"/>
          <w:color w:val="000000" w:themeColor="text1"/>
          <w:sz w:val="20"/>
          <w:szCs w:val="20"/>
        </w:rPr>
        <w:t xml:space="preserve">ild </w:t>
      </w:r>
      <w:r w:rsidRPr="000365C1">
        <w:rPr>
          <w:rFonts w:asciiTheme="majorHAnsi" w:hAnsiTheme="majorHAnsi" w:cstheme="majorHAnsi"/>
          <w:color w:val="000000" w:themeColor="text1"/>
          <w:sz w:val="20"/>
          <w:szCs w:val="20"/>
        </w:rPr>
        <w:t xml:space="preserve"> abuse</w:t>
      </w:r>
      <w:proofErr w:type="gramEnd"/>
      <w:r w:rsidRPr="000365C1">
        <w:rPr>
          <w:rFonts w:asciiTheme="majorHAnsi" w:hAnsiTheme="majorHAnsi" w:cstheme="majorHAnsi"/>
          <w:color w:val="000000" w:themeColor="text1"/>
          <w:sz w:val="20"/>
          <w:szCs w:val="20"/>
        </w:rPr>
        <w:t xml:space="preserve"> </w:t>
      </w:r>
      <w:r w:rsidR="003D7962" w:rsidRPr="000365C1">
        <w:rPr>
          <w:rFonts w:asciiTheme="majorHAnsi" w:hAnsiTheme="majorHAnsi" w:cstheme="majorHAnsi"/>
          <w:color w:val="000000" w:themeColor="text1"/>
          <w:sz w:val="20"/>
          <w:szCs w:val="20"/>
        </w:rPr>
        <w:t>St. Stephen’s C.E. Primary School</w:t>
      </w:r>
      <w:r w:rsidRPr="000365C1">
        <w:rPr>
          <w:rFonts w:asciiTheme="majorHAnsi" w:hAnsiTheme="majorHAnsi" w:cstheme="majorHAnsi"/>
          <w:color w:val="000000" w:themeColor="text1"/>
          <w:sz w:val="20"/>
          <w:szCs w:val="20"/>
        </w:rPr>
        <w:t xml:space="preserve"> will</w:t>
      </w:r>
      <w:r w:rsidRPr="009625C5">
        <w:rPr>
          <w:rFonts w:asciiTheme="majorHAnsi" w:hAnsiTheme="majorHAnsi" w:cstheme="majorHAnsi"/>
          <w:sz w:val="20"/>
          <w:szCs w:val="20"/>
        </w:rPr>
        <w:t>:</w:t>
      </w:r>
      <w:r w:rsidRPr="009625C5">
        <w:rPr>
          <w:rFonts w:asciiTheme="majorHAnsi" w:hAnsiTheme="majorHAnsi" w:cstheme="majorHAnsi"/>
          <w:sz w:val="20"/>
          <w:szCs w:val="20"/>
        </w:rPr>
        <w:br/>
      </w:r>
    </w:p>
    <w:p w14:paraId="2C5103B0" w14:textId="78071A89" w:rsidR="00F15AFA" w:rsidRPr="0057371C" w:rsidRDefault="00F15AFA" w:rsidP="001871B6">
      <w:pPr>
        <w:pStyle w:val="ListParagraph"/>
        <w:numPr>
          <w:ilvl w:val="3"/>
          <w:numId w:val="28"/>
        </w:numPr>
        <w:autoSpaceDN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sz w:val="20"/>
          <w:szCs w:val="20"/>
        </w:rPr>
        <w:t xml:space="preserve">provide a developmentally appropriate PSHE curriculum which develops students understanding of acceptable behaviour and keeping themselves safe.  </w:t>
      </w:r>
      <w:r w:rsidR="0057371C">
        <w:rPr>
          <w:rFonts w:asciiTheme="majorHAnsi" w:hAnsiTheme="majorHAnsi" w:cstheme="majorHAnsi"/>
          <w:sz w:val="20"/>
          <w:szCs w:val="20"/>
        </w:rPr>
        <w:br/>
      </w:r>
    </w:p>
    <w:p w14:paraId="3B07495C" w14:textId="4391F879" w:rsidR="00F15AFA" w:rsidRPr="0057371C" w:rsidRDefault="00F15AFA" w:rsidP="001871B6">
      <w:pPr>
        <w:pStyle w:val="ListParagraph"/>
        <w:numPr>
          <w:ilvl w:val="3"/>
          <w:numId w:val="28"/>
        </w:numPr>
        <w:autoSpaceDN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sz w:val="20"/>
          <w:szCs w:val="20"/>
        </w:rPr>
        <w:t xml:space="preserve">have systems in place for any child to raise concerns with staff, knowing that they will be listened to, believed and valued.   </w:t>
      </w:r>
      <w:r w:rsidR="0057371C">
        <w:rPr>
          <w:rFonts w:asciiTheme="majorHAnsi" w:hAnsiTheme="majorHAnsi" w:cstheme="majorHAnsi"/>
          <w:sz w:val="20"/>
          <w:szCs w:val="20"/>
        </w:rPr>
        <w:br/>
      </w:r>
    </w:p>
    <w:p w14:paraId="219620C5" w14:textId="18700ECF" w:rsidR="00F15AFA"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sz w:val="20"/>
          <w:szCs w:val="20"/>
        </w:rPr>
        <w:t xml:space="preserve">ensure victims, perpetrators and any other child affected by </w:t>
      </w:r>
      <w:proofErr w:type="gramStart"/>
      <w:r w:rsidR="0019431D" w:rsidRPr="004B6DD8">
        <w:rPr>
          <w:rFonts w:asciiTheme="majorHAnsi" w:hAnsiTheme="majorHAnsi" w:cstheme="majorHAnsi"/>
          <w:sz w:val="20"/>
          <w:szCs w:val="20"/>
        </w:rPr>
        <w:t>Child on Child</w:t>
      </w:r>
      <w:proofErr w:type="gramEnd"/>
      <w:r w:rsidRPr="004B6DD8">
        <w:rPr>
          <w:rFonts w:asciiTheme="majorHAnsi" w:hAnsiTheme="majorHAnsi" w:cstheme="majorHAnsi"/>
          <w:sz w:val="20"/>
          <w:szCs w:val="20"/>
        </w:rPr>
        <w:t xml:space="preserve"> abuse</w:t>
      </w:r>
      <w:r w:rsidRPr="0057371C">
        <w:rPr>
          <w:rFonts w:asciiTheme="majorHAnsi" w:hAnsiTheme="majorHAnsi" w:cstheme="majorHAnsi"/>
          <w:sz w:val="20"/>
          <w:szCs w:val="20"/>
        </w:rPr>
        <w:t xml:space="preserve"> will be supported</w:t>
      </w:r>
      <w:r w:rsidR="003D7962">
        <w:rPr>
          <w:rFonts w:asciiTheme="majorHAnsi" w:hAnsiTheme="majorHAnsi" w:cstheme="majorHAnsi"/>
          <w:sz w:val="20"/>
          <w:szCs w:val="20"/>
        </w:rPr>
        <w:t>.</w:t>
      </w:r>
      <w:r w:rsidR="0057371C">
        <w:rPr>
          <w:rFonts w:asciiTheme="majorHAnsi" w:hAnsiTheme="majorHAnsi" w:cstheme="majorHAnsi"/>
          <w:sz w:val="20"/>
          <w:szCs w:val="20"/>
        </w:rPr>
        <w:br/>
      </w:r>
    </w:p>
    <w:p w14:paraId="1773F0F2" w14:textId="55530161" w:rsidR="00F15AFA" w:rsidRP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sz w:val="20"/>
          <w:szCs w:val="20"/>
        </w:rPr>
        <w:t>develop robust risk assessments where appropriate</w:t>
      </w:r>
      <w:r w:rsidR="003D7962">
        <w:rPr>
          <w:rFonts w:asciiTheme="majorHAnsi" w:hAnsiTheme="majorHAnsi" w:cstheme="majorHAnsi"/>
          <w:sz w:val="20"/>
          <w:szCs w:val="20"/>
        </w:rPr>
        <w:t xml:space="preserve">. </w:t>
      </w:r>
      <w:r w:rsidR="0057371C">
        <w:rPr>
          <w:rFonts w:asciiTheme="majorHAnsi" w:hAnsiTheme="majorHAnsi" w:cstheme="majorHAnsi"/>
          <w:sz w:val="20"/>
          <w:szCs w:val="20"/>
        </w:rPr>
        <w:br/>
      </w:r>
    </w:p>
    <w:p w14:paraId="73E04836" w14:textId="6C68C386" w:rsidR="0057371C" w:rsidRDefault="00F15AFA" w:rsidP="001871B6">
      <w:pPr>
        <w:pStyle w:val="ListParagraph"/>
        <w:widowControl w:val="0"/>
        <w:numPr>
          <w:ilvl w:val="3"/>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57371C">
        <w:rPr>
          <w:rFonts w:asciiTheme="majorHAnsi" w:hAnsiTheme="majorHAnsi" w:cstheme="majorHAnsi"/>
          <w:sz w:val="20"/>
          <w:szCs w:val="20"/>
        </w:rPr>
        <w:t>have relevant policies in place (</w:t>
      </w:r>
      <w:r w:rsidR="003D7962">
        <w:rPr>
          <w:rFonts w:asciiTheme="majorHAnsi" w:hAnsiTheme="majorHAnsi" w:cstheme="majorHAnsi"/>
          <w:sz w:val="20"/>
          <w:szCs w:val="20"/>
        </w:rPr>
        <w:t>Behaviour, PSHE and SEND</w:t>
      </w:r>
      <w:r w:rsidRPr="0057371C">
        <w:rPr>
          <w:rFonts w:asciiTheme="majorHAnsi" w:hAnsiTheme="majorHAnsi" w:cstheme="majorHAnsi"/>
          <w:sz w:val="20"/>
          <w:szCs w:val="20"/>
        </w:rPr>
        <w:t>)</w:t>
      </w:r>
      <w:r w:rsidR="0057371C">
        <w:rPr>
          <w:rFonts w:asciiTheme="majorHAnsi" w:hAnsiTheme="majorHAnsi" w:cstheme="majorHAnsi"/>
          <w:sz w:val="20"/>
          <w:szCs w:val="20"/>
        </w:rPr>
        <w:br/>
      </w:r>
    </w:p>
    <w:p w14:paraId="33601893" w14:textId="6487DDFF" w:rsidR="009625C5" w:rsidRPr="000365C1" w:rsidRDefault="009625C5" w:rsidP="000365C1">
      <w:pPr>
        <w:widowControl w:val="0"/>
        <w:autoSpaceDE w:val="0"/>
        <w:autoSpaceDN w:val="0"/>
        <w:adjustRightInd w:val="0"/>
        <w:rPr>
          <w:rFonts w:asciiTheme="majorHAnsi" w:hAnsiTheme="majorHAnsi" w:cstheme="majorHAnsi"/>
          <w:sz w:val="20"/>
          <w:szCs w:val="20"/>
        </w:rPr>
      </w:pPr>
      <w:r w:rsidRPr="000365C1">
        <w:rPr>
          <w:rFonts w:asciiTheme="majorHAnsi" w:eastAsia="Times New Roman" w:hAnsiTheme="majorHAnsi" w:cstheme="majorHAnsi"/>
          <w:sz w:val="20"/>
          <w:szCs w:val="20"/>
          <w:lang w:eastAsia="en-GB"/>
        </w:rPr>
        <w:br/>
      </w:r>
    </w:p>
    <w:p w14:paraId="62A9287E" w14:textId="7507FC9C" w:rsidR="00AE1CC8" w:rsidRPr="00AE1CC8" w:rsidRDefault="00F15AFA" w:rsidP="001871B6">
      <w:pPr>
        <w:pStyle w:val="ListParagraph"/>
        <w:widowControl w:val="0"/>
        <w:numPr>
          <w:ilvl w:val="1"/>
          <w:numId w:val="28"/>
        </w:numPr>
        <w:autoSpaceDE w:val="0"/>
        <w:autoSpaceDN w:val="0"/>
        <w:adjustRightInd w:val="0"/>
        <w:spacing w:after="0" w:line="240" w:lineRule="auto"/>
        <w:ind w:left="717" w:hangingChars="357" w:hanging="717"/>
        <w:rPr>
          <w:rFonts w:asciiTheme="majorHAnsi" w:hAnsiTheme="majorHAnsi" w:cstheme="majorHAnsi"/>
          <w:sz w:val="20"/>
          <w:szCs w:val="20"/>
        </w:rPr>
      </w:pPr>
      <w:r w:rsidRPr="00AE1CC8">
        <w:rPr>
          <w:rFonts w:asciiTheme="majorHAnsi" w:hAnsiTheme="majorHAnsi" w:cstheme="majorHAnsi"/>
          <w:b/>
          <w:bCs/>
          <w:sz w:val="20"/>
          <w:szCs w:val="20"/>
        </w:rPr>
        <w:t>Serious violence</w:t>
      </w:r>
      <w:r w:rsidR="00AE1CC8">
        <w:rPr>
          <w:rFonts w:asciiTheme="majorHAnsi" w:hAnsiTheme="majorHAnsi" w:cstheme="majorHAnsi"/>
          <w:b/>
          <w:bCs/>
          <w:sz w:val="20"/>
          <w:szCs w:val="20"/>
        </w:rPr>
        <w:br/>
      </w:r>
      <w:r w:rsidR="00AE1CC8">
        <w:rPr>
          <w:rFonts w:asciiTheme="majorHAnsi" w:hAnsiTheme="majorHAnsi" w:cstheme="majorHAnsi"/>
          <w:b/>
          <w:bCs/>
          <w:sz w:val="20"/>
          <w:szCs w:val="20"/>
        </w:rPr>
        <w:br/>
      </w:r>
      <w:r w:rsidR="00AE1CC8" w:rsidRPr="00AE1CC8">
        <w:rPr>
          <w:rFonts w:asciiTheme="majorHAnsi" w:hAnsiTheme="majorHAnsi" w:cstheme="majorHAnsi"/>
          <w:sz w:val="20"/>
          <w:szCs w:val="20"/>
        </w:rPr>
        <w:t>A</w:t>
      </w:r>
      <w:r w:rsidRPr="00AE1CC8">
        <w:rPr>
          <w:rFonts w:asciiTheme="majorHAnsi" w:hAnsiTheme="majorHAnsi" w:cstheme="majorHAnsi"/>
          <w:bCs/>
          <w:sz w:val="20"/>
          <w:szCs w:val="20"/>
        </w:rPr>
        <w:t xml:space="preserve">ll staff should be aware of indicators , which may mean that children are at risk from, or involved with, serious violent crime. Indicators may include increased absence, a change in friendships, a change in relationships with older individuals or groups, a decline in performance, signs of </w:t>
      </w:r>
      <w:proofErr w:type="spellStart"/>
      <w:r w:rsidRPr="00AE1CC8">
        <w:rPr>
          <w:rFonts w:asciiTheme="majorHAnsi" w:hAnsiTheme="majorHAnsi" w:cstheme="majorHAnsi"/>
          <w:bCs/>
          <w:sz w:val="20"/>
          <w:szCs w:val="20"/>
        </w:rPr>
        <w:t>self harm</w:t>
      </w:r>
      <w:proofErr w:type="spellEnd"/>
      <w:r w:rsidRPr="00AE1CC8">
        <w:rPr>
          <w:rFonts w:asciiTheme="majorHAnsi" w:hAnsiTheme="majorHAnsi" w:cstheme="majorHAnsi"/>
          <w:bCs/>
          <w:sz w:val="20"/>
          <w:szCs w:val="20"/>
        </w:rPr>
        <w:t xml:space="preserve"> and/or unexplained injuries, unexplained gifts and/or new possessions.</w:t>
      </w:r>
      <w:r w:rsidR="00AE1CC8">
        <w:rPr>
          <w:rFonts w:asciiTheme="majorHAnsi" w:hAnsiTheme="majorHAnsi" w:cstheme="majorHAnsi"/>
          <w:bCs/>
          <w:sz w:val="20"/>
          <w:szCs w:val="20"/>
        </w:rPr>
        <w:br/>
      </w:r>
    </w:p>
    <w:p w14:paraId="04ED52D5" w14:textId="6E24191F" w:rsidR="009625C5" w:rsidRDefault="009625C5" w:rsidP="001871B6">
      <w:pPr>
        <w:pStyle w:val="ListParagraph"/>
        <w:widowControl w:val="0"/>
        <w:numPr>
          <w:ilvl w:val="1"/>
          <w:numId w:val="28"/>
        </w:numPr>
        <w:autoSpaceDE w:val="0"/>
        <w:autoSpaceDN w:val="0"/>
        <w:adjustRightInd w:val="0"/>
        <w:spacing w:after="0" w:line="240" w:lineRule="auto"/>
        <w:ind w:left="717" w:hangingChars="357" w:hanging="717"/>
        <w:rPr>
          <w:rFonts w:asciiTheme="majorHAnsi" w:hAnsiTheme="majorHAnsi" w:cstheme="majorHAnsi"/>
          <w:sz w:val="20"/>
          <w:szCs w:val="20"/>
        </w:rPr>
      </w:pPr>
      <w:r w:rsidRPr="009625C5">
        <w:rPr>
          <w:rFonts w:asciiTheme="majorHAnsi" w:hAnsiTheme="majorHAnsi" w:cstheme="majorHAnsi"/>
          <w:b/>
          <w:bCs/>
          <w:sz w:val="20"/>
          <w:szCs w:val="20"/>
        </w:rPr>
        <w:t>Child Sexual Exploitation (CSE) and Child Criminal Exploitation (CCE)</w:t>
      </w:r>
      <w:r>
        <w:rPr>
          <w:rFonts w:asciiTheme="majorHAnsi" w:hAnsiTheme="majorHAnsi" w:cstheme="majorHAnsi"/>
          <w:b/>
          <w:bCs/>
          <w:sz w:val="20"/>
          <w:szCs w:val="20"/>
        </w:rPr>
        <w:br/>
      </w:r>
      <w:r>
        <w:rPr>
          <w:rFonts w:asciiTheme="majorHAnsi" w:hAnsiTheme="majorHAnsi" w:cstheme="majorHAnsi"/>
          <w:b/>
          <w:bCs/>
          <w:sz w:val="20"/>
          <w:szCs w:val="20"/>
        </w:rPr>
        <w:br/>
      </w:r>
      <w:r w:rsidRPr="009625C5">
        <w:rPr>
          <w:rFonts w:asciiTheme="majorHAnsi" w:hAnsiTheme="majorHAnsi" w:cstheme="majorHAnsi"/>
          <w:sz w:val="20"/>
          <w:szCs w:val="20"/>
        </w:rPr>
        <w:t xml:space="preserve">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 More information include definitions and indicators are included in Annex A </w:t>
      </w:r>
      <w:proofErr w:type="spellStart"/>
      <w:r w:rsidRPr="009625C5">
        <w:rPr>
          <w:rFonts w:asciiTheme="majorHAnsi" w:hAnsiTheme="majorHAnsi" w:cstheme="majorHAnsi"/>
          <w:sz w:val="20"/>
          <w:szCs w:val="20"/>
        </w:rPr>
        <w:t>KCSiE</w:t>
      </w:r>
      <w:proofErr w:type="spellEnd"/>
      <w:r w:rsidRPr="009625C5">
        <w:rPr>
          <w:rFonts w:asciiTheme="majorHAnsi" w:hAnsiTheme="majorHAnsi" w:cstheme="majorHAnsi"/>
          <w:sz w:val="20"/>
          <w:szCs w:val="20"/>
        </w:rPr>
        <w:t xml:space="preserve"> DfE 202</w:t>
      </w:r>
      <w:r w:rsidR="008D3601">
        <w:rPr>
          <w:rFonts w:asciiTheme="majorHAnsi" w:hAnsiTheme="majorHAnsi" w:cstheme="majorHAnsi"/>
          <w:sz w:val="20"/>
          <w:szCs w:val="20"/>
        </w:rPr>
        <w:t>4</w:t>
      </w:r>
      <w:r w:rsidRPr="009625C5">
        <w:rPr>
          <w:rFonts w:asciiTheme="majorHAnsi" w:hAnsiTheme="majorHAnsi" w:cstheme="majorHAnsi"/>
          <w:sz w:val="20"/>
          <w:szCs w:val="20"/>
        </w:rPr>
        <w:t>.</w:t>
      </w:r>
      <w:r>
        <w:rPr>
          <w:rFonts w:asciiTheme="majorHAnsi" w:hAnsiTheme="majorHAnsi" w:cstheme="majorHAnsi"/>
          <w:sz w:val="20"/>
          <w:szCs w:val="20"/>
        </w:rPr>
        <w:br/>
      </w:r>
    </w:p>
    <w:p w14:paraId="45CC249F" w14:textId="77777777" w:rsidR="009625C5" w:rsidRPr="009625C5" w:rsidRDefault="009625C5" w:rsidP="001871B6">
      <w:pPr>
        <w:pStyle w:val="ListParagraph"/>
        <w:widowControl w:val="0"/>
        <w:numPr>
          <w:ilvl w:val="1"/>
          <w:numId w:val="28"/>
        </w:numPr>
        <w:autoSpaceDE w:val="0"/>
        <w:autoSpaceDN w:val="0"/>
        <w:adjustRightInd w:val="0"/>
        <w:rPr>
          <w:rFonts w:asciiTheme="majorHAnsi" w:hAnsiTheme="majorHAnsi" w:cstheme="majorHAnsi"/>
          <w:sz w:val="20"/>
          <w:szCs w:val="20"/>
        </w:rPr>
      </w:pPr>
      <w:r>
        <w:rPr>
          <w:rFonts w:asciiTheme="majorHAnsi" w:hAnsiTheme="majorHAnsi" w:cstheme="majorHAnsi"/>
          <w:b/>
          <w:bCs/>
          <w:sz w:val="20"/>
          <w:szCs w:val="20"/>
        </w:rPr>
        <w:t>Mental Health</w:t>
      </w:r>
      <w:r>
        <w:rPr>
          <w:rFonts w:asciiTheme="majorHAnsi" w:hAnsiTheme="majorHAnsi" w:cstheme="majorHAnsi"/>
          <w:b/>
          <w:bCs/>
          <w:sz w:val="20"/>
          <w:szCs w:val="20"/>
        </w:rPr>
        <w:br/>
      </w:r>
      <w:r>
        <w:rPr>
          <w:rFonts w:asciiTheme="majorHAnsi" w:hAnsiTheme="majorHAnsi" w:cstheme="majorHAnsi"/>
          <w:b/>
          <w:bCs/>
          <w:sz w:val="20"/>
          <w:szCs w:val="20"/>
        </w:rPr>
        <w:br/>
      </w:r>
      <w:r w:rsidRPr="009625C5">
        <w:rPr>
          <w:rFonts w:asciiTheme="majorHAnsi" w:hAnsiTheme="majorHAnsi" w:cstheme="majorHAnsi"/>
          <w:sz w:val="20"/>
          <w:szCs w:val="20"/>
        </w:rPr>
        <w:t>All staff should be aware that mental health problems can, in some cases, be an indicator that a child has suffered or is at risk of suffering abuse, neglect or exploitation.  Only appropriate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p>
    <w:p w14:paraId="39E3AC48" w14:textId="1773929E" w:rsidR="009625C5" w:rsidRPr="009625C5" w:rsidRDefault="009625C5" w:rsidP="009625C5">
      <w:pPr>
        <w:pStyle w:val="ListParagraph"/>
        <w:widowControl w:val="0"/>
        <w:autoSpaceDE w:val="0"/>
        <w:autoSpaceDN w:val="0"/>
        <w:adjustRightInd w:val="0"/>
        <w:spacing w:after="0" w:line="240" w:lineRule="auto"/>
        <w:ind w:left="792"/>
        <w:rPr>
          <w:rFonts w:asciiTheme="majorHAnsi" w:hAnsiTheme="majorHAnsi" w:cstheme="majorHAnsi"/>
          <w:sz w:val="20"/>
          <w:szCs w:val="20"/>
        </w:rPr>
      </w:pPr>
      <w:r>
        <w:rPr>
          <w:rFonts w:asciiTheme="majorHAnsi" w:hAnsiTheme="majorHAnsi" w:cstheme="majorHAnsi"/>
          <w:sz w:val="20"/>
          <w:szCs w:val="20"/>
        </w:rPr>
        <w:br/>
      </w:r>
      <w:r w:rsidRPr="009625C5">
        <w:rPr>
          <w:rFonts w:asciiTheme="majorHAnsi" w:hAnsiTheme="majorHAnsi" w:cstheme="majorHAnsi"/>
          <w:sz w:val="20"/>
          <w:szCs w:val="20"/>
        </w:rPr>
        <w:t xml:space="preserve">If staff have a mental health concern about a child that is also a safeguarding </w:t>
      </w:r>
      <w:r w:rsidRPr="009625C5">
        <w:rPr>
          <w:rFonts w:asciiTheme="majorHAnsi" w:hAnsiTheme="majorHAnsi" w:cstheme="majorHAnsi"/>
          <w:sz w:val="20"/>
          <w:szCs w:val="20"/>
        </w:rPr>
        <w:t>concern, immediate action should be taken by following the procedures in this policy and speaking to the schools DSL.</w:t>
      </w:r>
      <w:r w:rsidRPr="009625C5">
        <w:rPr>
          <w:rFonts w:asciiTheme="majorHAnsi" w:hAnsiTheme="majorHAnsi" w:cstheme="majorHAnsi"/>
          <w:b/>
          <w:bCs/>
          <w:sz w:val="20"/>
          <w:szCs w:val="20"/>
        </w:rPr>
        <w:t xml:space="preserve">  </w:t>
      </w:r>
      <w:r>
        <w:rPr>
          <w:rFonts w:asciiTheme="majorHAnsi" w:hAnsiTheme="majorHAnsi" w:cstheme="majorHAnsi"/>
          <w:b/>
          <w:bCs/>
          <w:sz w:val="20"/>
          <w:szCs w:val="20"/>
        </w:rPr>
        <w:br/>
      </w:r>
    </w:p>
    <w:p w14:paraId="3A9C10C4" w14:textId="0DAD3965" w:rsidR="009625C5" w:rsidRPr="009625C5" w:rsidRDefault="009625C5" w:rsidP="001871B6">
      <w:pPr>
        <w:pStyle w:val="ListParagraph"/>
        <w:widowControl w:val="0"/>
        <w:numPr>
          <w:ilvl w:val="1"/>
          <w:numId w:val="28"/>
        </w:numPr>
        <w:autoSpaceDE w:val="0"/>
        <w:autoSpaceDN w:val="0"/>
        <w:adjustRightInd w:val="0"/>
        <w:rPr>
          <w:rFonts w:asciiTheme="majorHAnsi" w:hAnsiTheme="majorHAnsi" w:cstheme="majorHAnsi"/>
          <w:sz w:val="20"/>
          <w:szCs w:val="20"/>
        </w:rPr>
      </w:pPr>
      <w:r w:rsidRPr="009625C5">
        <w:rPr>
          <w:rFonts w:asciiTheme="majorHAnsi" w:hAnsiTheme="majorHAnsi" w:cstheme="majorHAnsi"/>
          <w:b/>
          <w:bCs/>
          <w:sz w:val="20"/>
          <w:szCs w:val="20"/>
        </w:rPr>
        <w:t>PREVENT: Safeguarding Children and Young People from Radicalisation</w:t>
      </w:r>
      <w:r>
        <w:rPr>
          <w:rFonts w:asciiTheme="majorHAnsi" w:hAnsiTheme="majorHAnsi" w:cstheme="majorHAnsi"/>
          <w:b/>
          <w:bCs/>
          <w:sz w:val="20"/>
          <w:szCs w:val="20"/>
        </w:rPr>
        <w:br/>
      </w:r>
      <w:r>
        <w:rPr>
          <w:rFonts w:asciiTheme="majorHAnsi" w:hAnsiTheme="majorHAnsi" w:cstheme="majorHAnsi"/>
          <w:b/>
          <w:bCs/>
          <w:sz w:val="20"/>
          <w:szCs w:val="20"/>
        </w:rPr>
        <w:br/>
      </w:r>
      <w:r w:rsidRPr="009625C5">
        <w:rPr>
          <w:rFonts w:asciiTheme="majorHAnsi" w:hAnsiTheme="majorHAnsi" w:cstheme="majorHAnsi"/>
          <w:sz w:val="20"/>
          <w:szCs w:val="20"/>
        </w:rPr>
        <w:t>Children can be vulnerable to extreme ideologies and radicalisation. Similar to protecting children from other forms of harm and abuse, protecting children from radicalisation must be part of all school and college safeguarding approaches.</w:t>
      </w:r>
      <w:r w:rsidRPr="009625C5">
        <w:rPr>
          <w:rFonts w:asciiTheme="majorHAnsi" w:hAnsiTheme="majorHAnsi" w:cstheme="majorHAnsi"/>
          <w:sz w:val="20"/>
          <w:szCs w:val="20"/>
        </w:rPr>
        <w:br/>
      </w:r>
    </w:p>
    <w:p w14:paraId="103C0EAA" w14:textId="1839AE24" w:rsidR="009625C5" w:rsidRPr="009625C5" w:rsidRDefault="009625C5" w:rsidP="009625C5">
      <w:pPr>
        <w:pStyle w:val="ListParagraph"/>
        <w:widowControl w:val="0"/>
        <w:autoSpaceDE w:val="0"/>
        <w:autoSpaceDN w:val="0"/>
        <w:adjustRightInd w:val="0"/>
        <w:ind w:left="792"/>
        <w:rPr>
          <w:rFonts w:asciiTheme="majorHAnsi" w:hAnsiTheme="majorHAnsi" w:cstheme="majorHAnsi"/>
          <w:sz w:val="20"/>
          <w:szCs w:val="20"/>
        </w:rPr>
      </w:pPr>
      <w:r w:rsidRPr="009625C5">
        <w:rPr>
          <w:rFonts w:asciiTheme="majorHAnsi" w:hAnsiTheme="majorHAnsi" w:cstheme="majorHAnsi"/>
          <w:sz w:val="20"/>
          <w:szCs w:val="20"/>
        </w:rPr>
        <w:t xml:space="preserve">All schools and colleges are subject to the Prevent Duty under Section 26 of the Counter Terrorism and Security Act 2015 (the CTSA 2015), in the exercise of their functions to have “due regard to the need to prevent people from being drawn into terrorism.”  </w:t>
      </w:r>
    </w:p>
    <w:p w14:paraId="6B0B52F7" w14:textId="77777777" w:rsidR="009625C5" w:rsidRPr="009625C5" w:rsidRDefault="009625C5" w:rsidP="009625C5">
      <w:pPr>
        <w:pStyle w:val="ListParagraph"/>
        <w:widowControl w:val="0"/>
        <w:autoSpaceDE w:val="0"/>
        <w:autoSpaceDN w:val="0"/>
        <w:adjustRightInd w:val="0"/>
        <w:ind w:left="792"/>
        <w:rPr>
          <w:rFonts w:asciiTheme="majorHAnsi" w:hAnsiTheme="majorHAnsi" w:cstheme="majorHAnsi"/>
          <w:sz w:val="20"/>
          <w:szCs w:val="20"/>
        </w:rPr>
      </w:pPr>
    </w:p>
    <w:p w14:paraId="2C7ACB50" w14:textId="77777777" w:rsidR="009625C5" w:rsidRPr="009625C5" w:rsidRDefault="009625C5" w:rsidP="009625C5">
      <w:pPr>
        <w:pStyle w:val="ListParagraph"/>
        <w:widowControl w:val="0"/>
        <w:autoSpaceDE w:val="0"/>
        <w:autoSpaceDN w:val="0"/>
        <w:adjustRightInd w:val="0"/>
        <w:ind w:left="792"/>
        <w:rPr>
          <w:rFonts w:asciiTheme="majorHAnsi" w:hAnsiTheme="majorHAnsi" w:cstheme="majorHAnsi"/>
          <w:sz w:val="20"/>
          <w:szCs w:val="20"/>
        </w:rPr>
      </w:pPr>
      <w:r w:rsidRPr="009625C5">
        <w:rPr>
          <w:rFonts w:asciiTheme="majorHAnsi" w:hAnsiTheme="majorHAnsi" w:cstheme="majorHAnsi"/>
          <w:sz w:val="20"/>
          <w:szCs w:val="20"/>
        </w:rPr>
        <w:t xml:space="preserve">There are signs and vulnerability factors that may indicate a child is susceptible to radicalisation or is in the process of being radicalised. It is possible to protect vulnerable people from extremist thinking and intervene to safeguard those at risk of radicalisation. Staff must be alert to changes in children’s behaviour, which could indicate that they may be in need of Prevent support. They must act proportionately to the concern using the Prevent ‘notice, check, share’ approach, which may lead to the DSL making a Prevent referral.  </w:t>
      </w:r>
    </w:p>
    <w:p w14:paraId="7DD68005" w14:textId="77777777" w:rsidR="009625C5" w:rsidRPr="009625C5" w:rsidRDefault="009625C5" w:rsidP="009625C5">
      <w:pPr>
        <w:pStyle w:val="ListParagraph"/>
        <w:widowControl w:val="0"/>
        <w:autoSpaceDE w:val="0"/>
        <w:autoSpaceDN w:val="0"/>
        <w:adjustRightInd w:val="0"/>
        <w:ind w:left="792"/>
        <w:rPr>
          <w:rFonts w:asciiTheme="majorHAnsi" w:hAnsiTheme="majorHAnsi" w:cstheme="majorHAnsi"/>
          <w:sz w:val="20"/>
          <w:szCs w:val="20"/>
        </w:rPr>
      </w:pPr>
    </w:p>
    <w:p w14:paraId="06DBA4A2" w14:textId="590012F9" w:rsidR="009625C5" w:rsidRPr="009625C5" w:rsidRDefault="009625C5" w:rsidP="001871B6">
      <w:pPr>
        <w:pStyle w:val="ListParagraph"/>
        <w:widowControl w:val="0"/>
        <w:numPr>
          <w:ilvl w:val="1"/>
          <w:numId w:val="28"/>
        </w:numPr>
        <w:autoSpaceDE w:val="0"/>
        <w:autoSpaceDN w:val="0"/>
        <w:adjustRightInd w:val="0"/>
        <w:rPr>
          <w:rFonts w:asciiTheme="majorHAnsi" w:hAnsiTheme="majorHAnsi" w:cstheme="majorHAnsi"/>
          <w:sz w:val="20"/>
          <w:szCs w:val="20"/>
        </w:rPr>
      </w:pPr>
      <w:r>
        <w:rPr>
          <w:rFonts w:asciiTheme="majorHAnsi" w:hAnsiTheme="majorHAnsi" w:cstheme="majorHAnsi"/>
          <w:b/>
          <w:bCs/>
          <w:sz w:val="20"/>
          <w:szCs w:val="20"/>
        </w:rPr>
        <w:t xml:space="preserve">Domestic </w:t>
      </w:r>
      <w:r w:rsidRPr="009425CA">
        <w:rPr>
          <w:rFonts w:asciiTheme="majorHAnsi" w:hAnsiTheme="majorHAnsi" w:cstheme="majorHAnsi"/>
          <w:b/>
          <w:bCs/>
          <w:color w:val="000000" w:themeColor="text1"/>
          <w:sz w:val="20"/>
          <w:szCs w:val="20"/>
        </w:rPr>
        <w:t>Abuse</w:t>
      </w:r>
      <w:r w:rsidR="00206DC1" w:rsidRPr="009425CA">
        <w:rPr>
          <w:rFonts w:asciiTheme="majorHAnsi" w:hAnsiTheme="majorHAnsi" w:cstheme="majorHAnsi"/>
          <w:b/>
          <w:bCs/>
          <w:color w:val="000000" w:themeColor="text1"/>
          <w:sz w:val="20"/>
          <w:szCs w:val="20"/>
        </w:rPr>
        <w:t xml:space="preserve">, including </w:t>
      </w:r>
      <w:r w:rsidR="00241B96" w:rsidRPr="009425CA">
        <w:rPr>
          <w:rFonts w:asciiTheme="majorHAnsi" w:hAnsiTheme="majorHAnsi" w:cstheme="majorHAnsi"/>
          <w:b/>
          <w:bCs/>
          <w:color w:val="000000" w:themeColor="text1"/>
          <w:sz w:val="20"/>
          <w:szCs w:val="20"/>
        </w:rPr>
        <w:t>w</w:t>
      </w:r>
      <w:r w:rsidR="00206DC1" w:rsidRPr="009425CA">
        <w:rPr>
          <w:rFonts w:asciiTheme="majorHAnsi" w:hAnsiTheme="majorHAnsi" w:cstheme="majorHAnsi"/>
          <w:b/>
          <w:bCs/>
          <w:color w:val="000000" w:themeColor="text1"/>
          <w:sz w:val="20"/>
          <w:szCs w:val="20"/>
        </w:rPr>
        <w:t xml:space="preserve">here children see, hear or experience its effects. </w:t>
      </w:r>
      <w:r>
        <w:rPr>
          <w:rFonts w:asciiTheme="majorHAnsi" w:hAnsiTheme="majorHAnsi" w:cstheme="majorHAnsi"/>
          <w:b/>
          <w:bCs/>
          <w:sz w:val="20"/>
          <w:szCs w:val="20"/>
        </w:rPr>
        <w:br/>
      </w:r>
      <w:r>
        <w:rPr>
          <w:rFonts w:asciiTheme="majorHAnsi" w:hAnsiTheme="majorHAnsi" w:cstheme="majorHAnsi"/>
          <w:b/>
          <w:bCs/>
          <w:sz w:val="20"/>
          <w:szCs w:val="20"/>
        </w:rPr>
        <w:br/>
      </w:r>
      <w:r w:rsidRPr="009625C5">
        <w:rPr>
          <w:rFonts w:asciiTheme="majorHAnsi" w:hAnsiTheme="majorHAnsi" w:cstheme="majorHAnsi"/>
          <w:sz w:val="20"/>
          <w:szCs w:val="20"/>
        </w:rPr>
        <w:t xml:space="preserve">Domestic abuse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w:t>
      </w:r>
    </w:p>
    <w:p w14:paraId="33477FA4" w14:textId="77777777" w:rsidR="009625C5" w:rsidRPr="009625C5" w:rsidRDefault="009625C5" w:rsidP="009625C5">
      <w:pPr>
        <w:pStyle w:val="ListParagraph"/>
        <w:widowControl w:val="0"/>
        <w:autoSpaceDE w:val="0"/>
        <w:autoSpaceDN w:val="0"/>
        <w:adjustRightInd w:val="0"/>
        <w:ind w:left="792"/>
        <w:rPr>
          <w:rFonts w:asciiTheme="majorHAnsi" w:hAnsiTheme="majorHAnsi" w:cstheme="majorHAnsi"/>
          <w:sz w:val="20"/>
          <w:szCs w:val="20"/>
        </w:rPr>
      </w:pPr>
    </w:p>
    <w:p w14:paraId="5113A1EE" w14:textId="24BF9DF9" w:rsidR="00AE1CC8" w:rsidRPr="009625C5" w:rsidRDefault="009625C5" w:rsidP="009625C5">
      <w:pPr>
        <w:pStyle w:val="ListParagraph"/>
        <w:widowControl w:val="0"/>
        <w:autoSpaceDE w:val="0"/>
        <w:autoSpaceDN w:val="0"/>
        <w:adjustRightInd w:val="0"/>
        <w:spacing w:after="0" w:line="240" w:lineRule="auto"/>
        <w:ind w:left="792"/>
        <w:rPr>
          <w:rFonts w:asciiTheme="majorHAnsi" w:hAnsiTheme="majorHAnsi" w:cstheme="majorHAnsi"/>
          <w:bCs/>
          <w:sz w:val="20"/>
          <w:szCs w:val="20"/>
        </w:rPr>
      </w:pPr>
      <w:r w:rsidRPr="009625C5">
        <w:rPr>
          <w:rFonts w:asciiTheme="majorHAnsi" w:hAnsiTheme="majorHAnsi" w:cstheme="majorHAnsi"/>
          <w:sz w:val="20"/>
          <w:szCs w:val="20"/>
        </w:rPr>
        <w:t>All children can witness and be adversely affected by domestic abuse in the context of their home life where domestic abuse occurs between family members. See Appendix 4 for information regarding Operation Encompass</w:t>
      </w:r>
      <w:r w:rsidR="00AE1CC8" w:rsidRPr="009625C5">
        <w:rPr>
          <w:rFonts w:asciiTheme="majorHAnsi" w:hAnsiTheme="majorHAnsi" w:cstheme="majorHAnsi"/>
          <w:bCs/>
          <w:sz w:val="20"/>
          <w:szCs w:val="20"/>
        </w:rPr>
        <w:br/>
      </w:r>
    </w:p>
    <w:p w14:paraId="1943CCBF" w14:textId="6AE9949A" w:rsidR="00AE1CC8" w:rsidRPr="00AE1CC8" w:rsidRDefault="00AE1CC8" w:rsidP="001871B6">
      <w:pPr>
        <w:pStyle w:val="ListParagraph"/>
        <w:widowControl w:val="0"/>
        <w:numPr>
          <w:ilvl w:val="0"/>
          <w:numId w:val="28"/>
        </w:numPr>
        <w:autoSpaceDE w:val="0"/>
        <w:autoSpaceDN w:val="0"/>
        <w:adjustRightInd w:val="0"/>
        <w:spacing w:after="0" w:line="240" w:lineRule="auto"/>
        <w:ind w:left="717" w:hangingChars="357" w:hanging="717"/>
        <w:rPr>
          <w:rFonts w:asciiTheme="majorHAnsi" w:hAnsiTheme="majorHAnsi" w:cstheme="majorHAnsi"/>
          <w:sz w:val="20"/>
          <w:szCs w:val="20"/>
        </w:rPr>
      </w:pPr>
      <w:r w:rsidRPr="00AE1CC8">
        <w:rPr>
          <w:rFonts w:asciiTheme="majorHAnsi" w:hAnsiTheme="majorHAnsi" w:cstheme="majorHAnsi"/>
          <w:b/>
          <w:bCs/>
          <w:sz w:val="20"/>
          <w:szCs w:val="20"/>
        </w:rPr>
        <w:t>DEALING WITH A DISCLOSURE</w:t>
      </w:r>
      <w:r w:rsidR="009625C5">
        <w:rPr>
          <w:rFonts w:asciiTheme="majorHAnsi" w:hAnsiTheme="majorHAnsi" w:cstheme="majorHAnsi"/>
          <w:b/>
          <w:bCs/>
          <w:sz w:val="20"/>
          <w:szCs w:val="20"/>
        </w:rPr>
        <w:br/>
      </w:r>
      <w:r w:rsidR="009625C5">
        <w:rPr>
          <w:rFonts w:asciiTheme="majorHAnsi" w:hAnsiTheme="majorHAnsi" w:cstheme="majorHAnsi"/>
          <w:b/>
          <w:bCs/>
          <w:sz w:val="20"/>
          <w:szCs w:val="20"/>
        </w:rPr>
        <w:br/>
      </w:r>
      <w:r w:rsidR="009625C5" w:rsidRPr="009625C5">
        <w:rPr>
          <w:rFonts w:asciiTheme="majorHAnsi" w:hAnsiTheme="majorHAnsi" w:cstheme="majorHAnsi"/>
          <w:sz w:val="20"/>
          <w:szCs w:val="20"/>
        </w:rPr>
        <w:lastRenderedPageBreak/>
        <w:t>If a child confides in a member of staff/volunteer and requests that the information is kept secret, it is important that the member of staff/volunteer tell the child in a manner appropriate to the child’s age/stage of development that they cannot promise complete confidentiality – instead they must explain that they may need to pass information to other professionals to help keep the child or other children safe.</w:t>
      </w:r>
      <w:r>
        <w:rPr>
          <w:rFonts w:asciiTheme="majorHAnsi" w:hAnsiTheme="majorHAnsi" w:cstheme="majorHAnsi"/>
          <w:b/>
          <w:bCs/>
          <w:sz w:val="20"/>
          <w:szCs w:val="20"/>
        </w:rPr>
        <w:br/>
      </w:r>
    </w:p>
    <w:p w14:paraId="0EE429E5" w14:textId="35585864" w:rsidR="00AE1CC8" w:rsidRPr="00AE1CC8" w:rsidRDefault="00AE1CC8" w:rsidP="001871B6">
      <w:pPr>
        <w:pStyle w:val="ListParagraph"/>
        <w:widowControl w:val="0"/>
        <w:numPr>
          <w:ilvl w:val="1"/>
          <w:numId w:val="28"/>
        </w:numPr>
        <w:autoSpaceDE w:val="0"/>
        <w:autoSpaceDN w:val="0"/>
        <w:adjustRightInd w:val="0"/>
        <w:spacing w:after="0" w:line="240" w:lineRule="auto"/>
        <w:ind w:left="714" w:hangingChars="357" w:hanging="714"/>
        <w:rPr>
          <w:rFonts w:asciiTheme="majorHAnsi" w:hAnsiTheme="majorHAnsi" w:cstheme="majorHAnsi"/>
          <w:sz w:val="20"/>
          <w:szCs w:val="20"/>
        </w:rPr>
      </w:pPr>
      <w:r w:rsidRPr="00AE1CC8">
        <w:rPr>
          <w:rFonts w:asciiTheme="majorHAnsi" w:eastAsia="Times New Roman" w:hAnsiTheme="majorHAnsi" w:cstheme="majorHAnsi"/>
          <w:sz w:val="20"/>
          <w:szCs w:val="20"/>
        </w:rPr>
        <w:t>If a child discloses that he or she has been abused in some way, the member of staff/ volunteer will:</w:t>
      </w:r>
      <w:r w:rsidRPr="00AE1CC8">
        <w:rPr>
          <w:rFonts w:asciiTheme="majorHAnsi" w:eastAsia="Times New Roman" w:hAnsiTheme="majorHAnsi" w:cstheme="majorHAnsi"/>
          <w:sz w:val="20"/>
          <w:szCs w:val="20"/>
        </w:rPr>
        <w:br/>
      </w:r>
    </w:p>
    <w:p w14:paraId="6227E6AB" w14:textId="763DEF33"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listen to what is being said without displaying shock or disbelief;</w:t>
      </w:r>
      <w:r>
        <w:rPr>
          <w:rFonts w:asciiTheme="majorHAnsi" w:eastAsia="Times New Roman" w:hAnsiTheme="majorHAnsi" w:cstheme="majorHAnsi"/>
          <w:sz w:val="20"/>
          <w:szCs w:val="20"/>
        </w:rPr>
        <w:br/>
      </w:r>
    </w:p>
    <w:p w14:paraId="2FC91BF8" w14:textId="410E6B38"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accept what is being said;</w:t>
      </w:r>
      <w:r>
        <w:rPr>
          <w:rFonts w:asciiTheme="majorHAnsi" w:eastAsia="Times New Roman" w:hAnsiTheme="majorHAnsi" w:cstheme="majorHAnsi"/>
          <w:sz w:val="20"/>
          <w:szCs w:val="20"/>
        </w:rPr>
        <w:br/>
      </w:r>
    </w:p>
    <w:p w14:paraId="5142B782" w14:textId="61340833"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allow the child to talk freely;</w:t>
      </w:r>
      <w:r>
        <w:rPr>
          <w:rFonts w:asciiTheme="majorHAnsi" w:eastAsia="Times New Roman" w:hAnsiTheme="majorHAnsi" w:cstheme="majorHAnsi"/>
          <w:sz w:val="20"/>
          <w:szCs w:val="20"/>
        </w:rPr>
        <w:br/>
      </w:r>
    </w:p>
    <w:p w14:paraId="0786DBD5" w14:textId="59127BC0"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reassure the child, but not make promises which it might not be possible to keep;</w:t>
      </w:r>
      <w:r>
        <w:rPr>
          <w:rFonts w:asciiTheme="majorHAnsi" w:eastAsia="Times New Roman" w:hAnsiTheme="majorHAnsi" w:cstheme="majorHAnsi"/>
          <w:sz w:val="20"/>
          <w:szCs w:val="20"/>
        </w:rPr>
        <w:br/>
      </w:r>
    </w:p>
    <w:p w14:paraId="5BAC398B" w14:textId="35224FB7" w:rsidR="00AE1CC8" w:rsidRPr="00AE1CC8" w:rsidRDefault="00AE1CC8" w:rsidP="001871B6">
      <w:pPr>
        <w:pStyle w:val="ListParagraph"/>
        <w:widowControl w:val="0"/>
        <w:numPr>
          <w:ilvl w:val="2"/>
          <w:numId w:val="28"/>
        </w:numPr>
        <w:autoSpaceDE w:val="0"/>
        <w:autoSpaceDN w:val="0"/>
        <w:adjustRightInd w:val="0"/>
        <w:spacing w:after="0" w:line="240" w:lineRule="auto"/>
        <w:ind w:left="714" w:hangingChars="357" w:hanging="714"/>
        <w:rPr>
          <w:rFonts w:asciiTheme="majorHAnsi" w:eastAsia="Times New Roman" w:hAnsiTheme="majorHAnsi" w:cstheme="majorHAnsi"/>
          <w:sz w:val="20"/>
          <w:szCs w:val="20"/>
        </w:rPr>
      </w:pPr>
      <w:r w:rsidRPr="00AE1CC8">
        <w:rPr>
          <w:rFonts w:asciiTheme="majorHAnsi" w:hAnsiTheme="majorHAnsi" w:cstheme="majorHAnsi"/>
          <w:color w:val="000000"/>
          <w:sz w:val="20"/>
          <w:szCs w:val="20"/>
        </w:rPr>
        <w:t>never promise a child that they will not tell anyone, as this may ultimately not be in the best interests of the child;</w:t>
      </w:r>
      <w:r>
        <w:rPr>
          <w:rFonts w:asciiTheme="majorHAnsi" w:hAnsiTheme="majorHAnsi" w:cstheme="majorHAnsi"/>
          <w:color w:val="000000"/>
          <w:sz w:val="20"/>
          <w:szCs w:val="20"/>
        </w:rPr>
        <w:br/>
      </w:r>
    </w:p>
    <w:p w14:paraId="7928680D" w14:textId="0058E697"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reassure him or her that what has happened is not his or her fault;</w:t>
      </w:r>
      <w:r>
        <w:rPr>
          <w:rFonts w:asciiTheme="majorHAnsi" w:eastAsia="Times New Roman" w:hAnsiTheme="majorHAnsi" w:cstheme="majorHAnsi"/>
          <w:sz w:val="20"/>
          <w:szCs w:val="20"/>
        </w:rPr>
        <w:br/>
      </w:r>
    </w:p>
    <w:p w14:paraId="1E2CC3C5" w14:textId="6D92F0CA"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stress that it was the right thing to tell;</w:t>
      </w:r>
      <w:r>
        <w:rPr>
          <w:rFonts w:asciiTheme="majorHAnsi" w:eastAsia="Times New Roman" w:hAnsiTheme="majorHAnsi" w:cstheme="majorHAnsi"/>
          <w:sz w:val="20"/>
          <w:szCs w:val="20"/>
        </w:rPr>
        <w:br/>
      </w:r>
    </w:p>
    <w:p w14:paraId="365F1896" w14:textId="392C6F98"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listen, only asking questions when necessary to clarify;</w:t>
      </w:r>
      <w:r>
        <w:rPr>
          <w:rFonts w:asciiTheme="majorHAnsi" w:eastAsia="Times New Roman" w:hAnsiTheme="majorHAnsi" w:cstheme="majorHAnsi"/>
          <w:sz w:val="20"/>
          <w:szCs w:val="20"/>
        </w:rPr>
        <w:br/>
      </w:r>
    </w:p>
    <w:p w14:paraId="793EF8EC" w14:textId="78C1E5F8"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not criticise the alleged perpetrator;</w:t>
      </w:r>
      <w:r>
        <w:rPr>
          <w:rFonts w:asciiTheme="majorHAnsi" w:eastAsia="Times New Roman" w:hAnsiTheme="majorHAnsi" w:cstheme="majorHAnsi"/>
          <w:sz w:val="20"/>
          <w:szCs w:val="20"/>
        </w:rPr>
        <w:br/>
      </w:r>
    </w:p>
    <w:p w14:paraId="7FE06C0B" w14:textId="41A04D6F" w:rsidR="00AE1CC8" w:rsidRP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explain what has to be done next and who has to be told;</w:t>
      </w:r>
      <w:r>
        <w:rPr>
          <w:rFonts w:asciiTheme="majorHAnsi" w:eastAsia="Times New Roman" w:hAnsiTheme="majorHAnsi" w:cstheme="majorHAnsi"/>
          <w:sz w:val="20"/>
          <w:szCs w:val="20"/>
        </w:rPr>
        <w:br/>
      </w:r>
    </w:p>
    <w:p w14:paraId="44A196FF" w14:textId="77777777" w:rsidR="009625C5"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make a written record (see Record Keeping);</w:t>
      </w:r>
      <w:r w:rsidR="009625C5">
        <w:rPr>
          <w:rFonts w:asciiTheme="majorHAnsi" w:eastAsia="Times New Roman" w:hAnsiTheme="majorHAnsi" w:cstheme="majorHAnsi"/>
          <w:sz w:val="20"/>
          <w:szCs w:val="20"/>
        </w:rPr>
        <w:br/>
      </w:r>
    </w:p>
    <w:p w14:paraId="3DF2EFFE" w14:textId="04AABC50" w:rsidR="00AE1CC8" w:rsidRPr="009625C5" w:rsidRDefault="009625C5"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9625C5">
        <w:rPr>
          <w:rFonts w:asciiTheme="majorHAnsi" w:eastAsia="Times New Roman" w:hAnsiTheme="majorHAnsi" w:cstheme="majorHAnsi"/>
          <w:sz w:val="20"/>
          <w:szCs w:val="20"/>
        </w:rPr>
        <w:t>Pass the information to the DSL without delay (if a DSL or Deputy is not available, staff must inform a senior member of staff or complete a child protection contact referral if this disclosure indicates that the child may be at risk of immediate harm and/or have been suffered significant harm to ensure reporting to Police and/or Children’s Services</w:t>
      </w:r>
      <w:r w:rsidR="003D7962">
        <w:rPr>
          <w:rFonts w:asciiTheme="majorHAnsi" w:eastAsia="Times New Roman" w:hAnsiTheme="majorHAnsi" w:cstheme="majorHAnsi"/>
          <w:sz w:val="20"/>
          <w:szCs w:val="20"/>
        </w:rPr>
        <w:t xml:space="preserve"> / </w:t>
      </w:r>
      <w:proofErr w:type="spellStart"/>
      <w:r w:rsidR="003D7962">
        <w:rPr>
          <w:rFonts w:asciiTheme="majorHAnsi" w:hAnsiTheme="majorHAnsi" w:cstheme="majorHAnsi"/>
          <w:color w:val="000000"/>
          <w:sz w:val="20"/>
          <w:szCs w:val="20"/>
        </w:rPr>
        <w:t>Famalies</w:t>
      </w:r>
      <w:proofErr w:type="spellEnd"/>
      <w:r w:rsidR="003D7962">
        <w:rPr>
          <w:rFonts w:asciiTheme="majorHAnsi" w:hAnsiTheme="majorHAnsi" w:cstheme="majorHAnsi"/>
          <w:color w:val="000000"/>
          <w:sz w:val="20"/>
          <w:szCs w:val="20"/>
        </w:rPr>
        <w:t xml:space="preserve"> First Contact Centre </w:t>
      </w:r>
      <w:r w:rsidRPr="009625C5">
        <w:rPr>
          <w:rFonts w:asciiTheme="majorHAnsi" w:eastAsia="Times New Roman" w:hAnsiTheme="majorHAnsi" w:cstheme="majorHAnsi"/>
          <w:sz w:val="20"/>
          <w:szCs w:val="20"/>
        </w:rPr>
        <w:t xml:space="preserve">where necessary is not delayed.) </w:t>
      </w:r>
      <w:r w:rsidR="00AE1CC8" w:rsidRPr="009625C5">
        <w:rPr>
          <w:rFonts w:asciiTheme="majorHAnsi" w:eastAsia="Times New Roman" w:hAnsiTheme="majorHAnsi" w:cstheme="majorHAnsi"/>
          <w:sz w:val="20"/>
          <w:szCs w:val="20"/>
        </w:rPr>
        <w:br/>
      </w:r>
    </w:p>
    <w:p w14:paraId="108790E2" w14:textId="7C439FD5" w:rsidR="00AE1CC8" w:rsidRPr="00AE1CC8" w:rsidRDefault="00AE1CC8" w:rsidP="001871B6">
      <w:pPr>
        <w:pStyle w:val="ListParagraph"/>
        <w:numPr>
          <w:ilvl w:val="1"/>
          <w:numId w:val="28"/>
        </w:numPr>
        <w:spacing w:after="0" w:line="240" w:lineRule="auto"/>
        <w:ind w:left="717" w:hangingChars="357" w:hanging="717"/>
        <w:rPr>
          <w:rFonts w:asciiTheme="majorHAnsi" w:eastAsia="Times New Roman" w:hAnsiTheme="majorHAnsi" w:cstheme="majorHAnsi"/>
          <w:b/>
          <w:sz w:val="20"/>
          <w:szCs w:val="20"/>
        </w:rPr>
      </w:pPr>
      <w:r w:rsidRPr="00AE1CC8">
        <w:rPr>
          <w:rFonts w:asciiTheme="majorHAnsi" w:eastAsia="Times New Roman" w:hAnsiTheme="majorHAnsi" w:cstheme="majorHAnsi"/>
          <w:b/>
          <w:sz w:val="20"/>
          <w:szCs w:val="20"/>
        </w:rPr>
        <w:t>Support</w:t>
      </w:r>
      <w:r>
        <w:rPr>
          <w:rFonts w:asciiTheme="majorHAnsi" w:eastAsia="Times New Roman" w:hAnsiTheme="majorHAnsi" w:cstheme="majorHAnsi"/>
          <w:b/>
          <w:sz w:val="20"/>
          <w:szCs w:val="20"/>
        </w:rPr>
        <w:br/>
      </w:r>
      <w:r>
        <w:rPr>
          <w:rFonts w:asciiTheme="majorHAnsi" w:eastAsia="Times New Roman" w:hAnsiTheme="majorHAnsi" w:cstheme="majorHAnsi"/>
          <w:b/>
          <w:sz w:val="20"/>
          <w:szCs w:val="20"/>
        </w:rPr>
        <w:br/>
      </w:r>
      <w:r w:rsidRPr="00AE1CC8">
        <w:rPr>
          <w:rFonts w:asciiTheme="majorHAnsi" w:eastAsia="Times New Roman" w:hAnsiTheme="majorHAnsi" w:cstheme="majorHAnsi"/>
          <w:sz w:val="20"/>
          <w:szCs w:val="20"/>
        </w:rPr>
        <w:t>Dealing with a disclosure from a child and safeguarding issues generally can be stressful.  The member of staff/volunteer should, therefore, consider seeking support for him/herself and discuss this with the Designated Senior Lead.</w:t>
      </w:r>
      <w:r w:rsidR="009625C5">
        <w:rPr>
          <w:rFonts w:asciiTheme="majorHAnsi" w:eastAsia="Times New Roman" w:hAnsiTheme="majorHAnsi" w:cstheme="majorHAnsi"/>
          <w:sz w:val="20"/>
          <w:szCs w:val="20"/>
        </w:rPr>
        <w:br/>
      </w:r>
      <w:r w:rsidR="009625C5">
        <w:rPr>
          <w:rFonts w:asciiTheme="majorHAnsi" w:eastAsia="Times New Roman" w:hAnsiTheme="majorHAnsi" w:cstheme="majorHAnsi"/>
          <w:sz w:val="20"/>
          <w:szCs w:val="20"/>
        </w:rPr>
        <w:br/>
      </w:r>
      <w:r w:rsidR="009625C5" w:rsidRPr="009625C5">
        <w:rPr>
          <w:rFonts w:asciiTheme="majorHAnsi" w:eastAsia="Times New Roman" w:hAnsiTheme="majorHAnsi" w:cstheme="majorHAnsi"/>
          <w:sz w:val="20"/>
          <w:szCs w:val="20"/>
        </w:rPr>
        <w:t>If a school /college staff member receives a disclosure about potential harm caused by another staff member, they should see section 11 of this policy– Allegations involving school staff/volunteers.</w:t>
      </w:r>
      <w:r>
        <w:rPr>
          <w:rFonts w:asciiTheme="majorHAnsi" w:eastAsia="Times New Roman" w:hAnsiTheme="majorHAnsi" w:cstheme="majorHAnsi"/>
          <w:sz w:val="20"/>
          <w:szCs w:val="20"/>
        </w:rPr>
        <w:br/>
      </w:r>
    </w:p>
    <w:p w14:paraId="178A33D7" w14:textId="77777777" w:rsidR="00AE1CC8" w:rsidRPr="00AE1CC8" w:rsidRDefault="00AE1CC8" w:rsidP="001871B6">
      <w:pPr>
        <w:pStyle w:val="ListParagraph"/>
        <w:numPr>
          <w:ilvl w:val="0"/>
          <w:numId w:val="28"/>
        </w:numPr>
        <w:spacing w:after="0" w:line="240" w:lineRule="auto"/>
        <w:ind w:left="717" w:hangingChars="357" w:hanging="717"/>
        <w:rPr>
          <w:rFonts w:asciiTheme="majorHAnsi" w:eastAsia="Times New Roman" w:hAnsiTheme="majorHAnsi" w:cstheme="majorHAnsi"/>
          <w:b/>
          <w:sz w:val="20"/>
          <w:szCs w:val="20"/>
        </w:rPr>
      </w:pPr>
      <w:r w:rsidRPr="00AE1CC8">
        <w:rPr>
          <w:rFonts w:asciiTheme="majorHAnsi" w:eastAsia="Times New Roman" w:hAnsiTheme="majorHAnsi" w:cstheme="majorHAnsi"/>
          <w:b/>
          <w:sz w:val="20"/>
          <w:szCs w:val="20"/>
        </w:rPr>
        <w:t>RECORD KEEPING</w:t>
      </w:r>
      <w:r>
        <w:rPr>
          <w:rFonts w:asciiTheme="majorHAnsi" w:eastAsia="Times New Roman" w:hAnsiTheme="majorHAnsi" w:cstheme="majorHAnsi"/>
          <w:b/>
          <w:sz w:val="20"/>
          <w:szCs w:val="20"/>
        </w:rPr>
        <w:br/>
      </w:r>
      <w:r>
        <w:rPr>
          <w:rFonts w:asciiTheme="majorHAnsi" w:eastAsia="Times New Roman" w:hAnsiTheme="majorHAnsi" w:cstheme="majorHAnsi"/>
          <w:b/>
          <w:sz w:val="20"/>
          <w:szCs w:val="20"/>
        </w:rPr>
        <w:br/>
      </w:r>
      <w:r w:rsidRPr="00AE1CC8">
        <w:rPr>
          <w:rFonts w:asciiTheme="majorHAnsi" w:hAnsiTheme="majorHAnsi" w:cstheme="majorHAnsi"/>
          <w:color w:val="000000"/>
          <w:sz w:val="20"/>
          <w:szCs w:val="20"/>
        </w:rPr>
        <w:t xml:space="preserve">All academy staff will be confident of the processing conditions under the Data Protection Act 2018 and the GDPR which allow them to store and share information for safeguarding purposes, including information which is sensitive and personal, and should be treated as ‘special category personal data’. </w:t>
      </w:r>
      <w:r>
        <w:rPr>
          <w:rFonts w:asciiTheme="majorHAnsi" w:hAnsiTheme="majorHAnsi" w:cstheme="majorHAnsi"/>
          <w:color w:val="000000"/>
          <w:sz w:val="20"/>
          <w:szCs w:val="20"/>
        </w:rPr>
        <w:br/>
      </w:r>
      <w:r>
        <w:rPr>
          <w:rFonts w:asciiTheme="majorHAnsi" w:hAnsiTheme="majorHAnsi" w:cstheme="majorHAnsi"/>
          <w:color w:val="000000"/>
          <w:sz w:val="20"/>
          <w:szCs w:val="20"/>
        </w:rPr>
        <w:br/>
      </w:r>
      <w:r w:rsidRPr="00AE1CC8">
        <w:rPr>
          <w:rFonts w:asciiTheme="majorHAnsi" w:hAnsiTheme="majorHAnsi" w:cstheme="majorHAnsi"/>
          <w:color w:val="000000"/>
          <w:sz w:val="20"/>
          <w:szCs w:val="20"/>
        </w:rPr>
        <w:t xml:space="preserve">All concerns, discussions and decisions made and the reasons for those decisions should be recorded in writing. If in doubt about recording requirements staff will discuss with the designated safeguarding lead. </w:t>
      </w:r>
      <w:r>
        <w:rPr>
          <w:rFonts w:asciiTheme="majorHAnsi" w:hAnsiTheme="majorHAnsi" w:cstheme="majorHAnsi"/>
          <w:color w:val="000000"/>
          <w:sz w:val="20"/>
          <w:szCs w:val="20"/>
        </w:rPr>
        <w:br/>
      </w:r>
    </w:p>
    <w:p w14:paraId="46885FD3" w14:textId="77777777" w:rsidR="009625C5" w:rsidRPr="009625C5" w:rsidRDefault="00AE1CC8" w:rsidP="001871B6">
      <w:pPr>
        <w:pStyle w:val="ListParagraph"/>
        <w:numPr>
          <w:ilvl w:val="1"/>
          <w:numId w:val="28"/>
        </w:numPr>
        <w:spacing w:after="0" w:line="240" w:lineRule="auto"/>
        <w:ind w:left="714" w:hangingChars="357" w:hanging="714"/>
        <w:rPr>
          <w:rFonts w:asciiTheme="majorHAnsi" w:eastAsia="Times New Roman" w:hAnsiTheme="majorHAnsi" w:cstheme="majorHAnsi"/>
          <w:b/>
          <w:sz w:val="20"/>
          <w:szCs w:val="20"/>
        </w:rPr>
      </w:pPr>
      <w:r w:rsidRPr="00AE1CC8">
        <w:rPr>
          <w:rFonts w:asciiTheme="majorHAnsi" w:eastAsia="Times New Roman" w:hAnsiTheme="majorHAnsi" w:cstheme="majorHAnsi"/>
          <w:sz w:val="20"/>
          <w:szCs w:val="20"/>
        </w:rPr>
        <w:t>When a child has made a disclosure, the member of staff/volunteer will:</w:t>
      </w:r>
      <w:r w:rsidR="009625C5">
        <w:rPr>
          <w:rFonts w:asciiTheme="majorHAnsi" w:eastAsia="Times New Roman" w:hAnsiTheme="majorHAnsi" w:cstheme="majorHAnsi"/>
          <w:sz w:val="20"/>
          <w:szCs w:val="20"/>
        </w:rPr>
        <w:br/>
      </w:r>
    </w:p>
    <w:p w14:paraId="298A2836" w14:textId="77777777" w:rsidR="006F6DC7" w:rsidRPr="006F6DC7" w:rsidRDefault="009625C5" w:rsidP="001871B6">
      <w:pPr>
        <w:pStyle w:val="ListParagraph"/>
        <w:numPr>
          <w:ilvl w:val="2"/>
          <w:numId w:val="28"/>
        </w:numPr>
        <w:spacing w:after="0" w:line="240" w:lineRule="auto"/>
        <w:ind w:left="709" w:hanging="709"/>
        <w:rPr>
          <w:rFonts w:asciiTheme="majorHAnsi" w:eastAsia="Times New Roman" w:hAnsiTheme="majorHAnsi" w:cstheme="majorHAnsi"/>
          <w:b/>
          <w:sz w:val="20"/>
          <w:szCs w:val="20"/>
        </w:rPr>
      </w:pPr>
      <w:r w:rsidRPr="009625C5">
        <w:rPr>
          <w:rFonts w:asciiTheme="majorHAnsi" w:eastAsia="Times New Roman" w:hAnsiTheme="majorHAnsi" w:cstheme="majorHAnsi"/>
          <w:sz w:val="20"/>
          <w:szCs w:val="20"/>
        </w:rPr>
        <w:t xml:space="preserve">Record as soon as possible after the conversation. Use the schools Child Protection Recording system which, in the SDBE MAT is </w:t>
      </w:r>
      <w:r>
        <w:rPr>
          <w:rFonts w:asciiTheme="majorHAnsi" w:eastAsia="Times New Roman" w:hAnsiTheme="majorHAnsi" w:cstheme="majorHAnsi"/>
          <w:sz w:val="20"/>
          <w:szCs w:val="20"/>
        </w:rPr>
        <w:t>CPOMS.</w:t>
      </w:r>
      <w:r w:rsidRPr="009625C5">
        <w:rPr>
          <w:rFonts w:asciiTheme="majorHAnsi" w:eastAsia="Times New Roman" w:hAnsiTheme="majorHAnsi" w:cstheme="majorHAnsi"/>
          <w:sz w:val="20"/>
          <w:szCs w:val="20"/>
        </w:rPr>
        <w:t xml:space="preserve"> </w:t>
      </w:r>
      <w:r w:rsidR="006F6DC7">
        <w:rPr>
          <w:rFonts w:asciiTheme="majorHAnsi" w:eastAsia="Times New Roman" w:hAnsiTheme="majorHAnsi" w:cstheme="majorHAnsi"/>
          <w:sz w:val="20"/>
          <w:szCs w:val="20"/>
        </w:rPr>
        <w:br/>
      </w:r>
    </w:p>
    <w:p w14:paraId="7B9D421B" w14:textId="77777777" w:rsidR="006F6DC7" w:rsidRPr="006F6DC7" w:rsidRDefault="006F6DC7" w:rsidP="001871B6">
      <w:pPr>
        <w:pStyle w:val="ListParagraph"/>
        <w:numPr>
          <w:ilvl w:val="2"/>
          <w:numId w:val="28"/>
        </w:numPr>
        <w:spacing w:after="0" w:line="240" w:lineRule="auto"/>
        <w:ind w:left="709" w:hanging="709"/>
        <w:rPr>
          <w:rFonts w:asciiTheme="majorHAnsi" w:eastAsia="Times New Roman" w:hAnsiTheme="majorHAnsi" w:cstheme="majorHAnsi"/>
          <w:b/>
          <w:sz w:val="20"/>
          <w:szCs w:val="20"/>
        </w:rPr>
      </w:pPr>
      <w:r w:rsidRPr="006F6DC7">
        <w:rPr>
          <w:rFonts w:asciiTheme="majorHAnsi" w:eastAsia="Times New Roman" w:hAnsiTheme="majorHAnsi" w:cstheme="majorHAnsi"/>
          <w:sz w:val="20"/>
          <w:szCs w:val="20"/>
        </w:rPr>
        <w:t>Ensure the date, time, place is recorded, and any noticeable non-verbal behaviour and the words used by the child</w:t>
      </w:r>
      <w:r>
        <w:rPr>
          <w:rFonts w:asciiTheme="majorHAnsi" w:eastAsia="Times New Roman" w:hAnsiTheme="majorHAnsi" w:cstheme="majorHAnsi"/>
          <w:sz w:val="20"/>
          <w:szCs w:val="20"/>
        </w:rPr>
        <w:br/>
      </w:r>
    </w:p>
    <w:p w14:paraId="2008CE0A" w14:textId="36E55701" w:rsidR="00AE1CC8" w:rsidRPr="006F6DC7" w:rsidRDefault="006F6DC7" w:rsidP="001871B6">
      <w:pPr>
        <w:pStyle w:val="ListParagraph"/>
        <w:numPr>
          <w:ilvl w:val="2"/>
          <w:numId w:val="28"/>
        </w:numPr>
        <w:spacing w:after="0" w:line="240" w:lineRule="auto"/>
        <w:ind w:left="709" w:hanging="709"/>
        <w:rPr>
          <w:rFonts w:asciiTheme="majorHAnsi" w:eastAsia="Times New Roman" w:hAnsiTheme="majorHAnsi" w:cstheme="majorHAnsi"/>
          <w:b/>
          <w:sz w:val="20"/>
          <w:szCs w:val="20"/>
        </w:rPr>
      </w:pPr>
      <w:r w:rsidRPr="006F6DC7">
        <w:rPr>
          <w:rFonts w:asciiTheme="majorHAnsi" w:eastAsia="Times New Roman" w:hAnsiTheme="majorHAnsi" w:cstheme="majorHAnsi"/>
          <w:sz w:val="20"/>
          <w:szCs w:val="20"/>
        </w:rPr>
        <w:t>Use a body map to indicate the position of any injuries and a clear description of the injury</w:t>
      </w:r>
      <w:r>
        <w:rPr>
          <w:rFonts w:asciiTheme="majorHAnsi" w:eastAsia="Times New Roman" w:hAnsiTheme="majorHAnsi" w:cstheme="majorHAnsi"/>
          <w:sz w:val="20"/>
          <w:szCs w:val="20"/>
        </w:rPr>
        <w:br/>
      </w:r>
    </w:p>
    <w:p w14:paraId="0CD50990" w14:textId="613C7E02" w:rsidR="00AE1CC8" w:rsidRPr="00AE1CC8" w:rsidRDefault="00AE1CC8" w:rsidP="001871B6">
      <w:pPr>
        <w:pStyle w:val="ListParagraph"/>
        <w:numPr>
          <w:ilvl w:val="2"/>
          <w:numId w:val="28"/>
        </w:numPr>
        <w:spacing w:after="0" w:line="240" w:lineRule="auto"/>
        <w:ind w:left="714" w:hangingChars="357" w:hanging="714"/>
        <w:rPr>
          <w:rFonts w:asciiTheme="majorHAnsi" w:hAnsiTheme="majorHAnsi" w:cstheme="majorHAnsi"/>
          <w:sz w:val="20"/>
          <w:szCs w:val="20"/>
        </w:rPr>
      </w:pPr>
      <w:r w:rsidRPr="00AE1CC8">
        <w:rPr>
          <w:rFonts w:asciiTheme="majorHAnsi" w:eastAsia="Times New Roman" w:hAnsiTheme="majorHAnsi" w:cstheme="majorHAnsi"/>
          <w:sz w:val="20"/>
          <w:szCs w:val="20"/>
        </w:rPr>
        <w:t>record statements and observations rather than interpretations or assumptions;</w:t>
      </w:r>
      <w:r>
        <w:rPr>
          <w:rFonts w:asciiTheme="majorHAnsi" w:eastAsia="Times New Roman" w:hAnsiTheme="majorHAnsi" w:cstheme="majorHAnsi"/>
          <w:sz w:val="20"/>
          <w:szCs w:val="20"/>
        </w:rPr>
        <w:br/>
      </w:r>
    </w:p>
    <w:p w14:paraId="06E3FA65" w14:textId="77777777" w:rsidR="00AE1CC8" w:rsidRDefault="00AE1CC8" w:rsidP="001871B6">
      <w:pPr>
        <w:pStyle w:val="ListParagraph"/>
        <w:numPr>
          <w:ilvl w:val="2"/>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not destroy the original records in case they are needed by a court.</w:t>
      </w:r>
      <w:r>
        <w:rPr>
          <w:rFonts w:asciiTheme="majorHAnsi" w:eastAsia="Times New Roman" w:hAnsiTheme="majorHAnsi" w:cstheme="majorHAnsi"/>
          <w:sz w:val="20"/>
          <w:szCs w:val="20"/>
        </w:rPr>
        <w:br/>
      </w:r>
    </w:p>
    <w:p w14:paraId="07A0FF6C" w14:textId="77777777" w:rsidR="00AE1CC8" w:rsidRDefault="00AE1CC8" w:rsidP="001871B6">
      <w:pPr>
        <w:pStyle w:val="ListParagraph"/>
        <w:numPr>
          <w:ilvl w:val="1"/>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All records will be given to the Designated Senior Lead promptly. No copy will be retained by the member of staff or volunteer.</w:t>
      </w:r>
      <w:r>
        <w:rPr>
          <w:rFonts w:asciiTheme="majorHAnsi" w:eastAsia="Times New Roman" w:hAnsiTheme="majorHAnsi" w:cstheme="majorHAnsi"/>
          <w:sz w:val="20"/>
          <w:szCs w:val="20"/>
        </w:rPr>
        <w:br/>
      </w:r>
    </w:p>
    <w:p w14:paraId="0F37DE69" w14:textId="29C6F5D2" w:rsidR="00AE1CC8" w:rsidRPr="00AE1CC8" w:rsidRDefault="006F6DC7" w:rsidP="001871B6">
      <w:pPr>
        <w:pStyle w:val="ListParagraph"/>
        <w:numPr>
          <w:ilvl w:val="1"/>
          <w:numId w:val="28"/>
        </w:numPr>
        <w:spacing w:after="0" w:line="240" w:lineRule="auto"/>
        <w:ind w:left="714" w:hangingChars="357" w:hanging="714"/>
        <w:rPr>
          <w:rFonts w:asciiTheme="majorHAnsi" w:eastAsia="Times New Roman" w:hAnsiTheme="majorHAnsi" w:cstheme="majorHAnsi"/>
          <w:sz w:val="20"/>
          <w:szCs w:val="20"/>
        </w:rPr>
      </w:pPr>
      <w:r w:rsidRPr="006F6DC7">
        <w:rPr>
          <w:rFonts w:asciiTheme="majorHAnsi" w:hAnsiTheme="majorHAnsi" w:cstheme="majorHAnsi"/>
          <w:color w:val="000000"/>
          <w:sz w:val="20"/>
          <w:szCs w:val="20"/>
        </w:rPr>
        <w:lastRenderedPageBreak/>
        <w:t>The DSL will ensure that all safeguarding records are managed in accordance with the Education (Pupil Information) (England) Regulations 2005.</w:t>
      </w:r>
      <w:r w:rsidR="00AE1CC8">
        <w:rPr>
          <w:rFonts w:asciiTheme="majorHAnsi" w:hAnsiTheme="majorHAnsi" w:cstheme="majorHAnsi"/>
          <w:color w:val="000000"/>
          <w:sz w:val="20"/>
          <w:szCs w:val="20"/>
        </w:rPr>
        <w:br/>
      </w:r>
    </w:p>
    <w:p w14:paraId="4BCF2621" w14:textId="77777777" w:rsidR="00AE1CC8" w:rsidRPr="00AE1CC8" w:rsidRDefault="00AE1CC8" w:rsidP="001871B6">
      <w:pPr>
        <w:pStyle w:val="ListParagraph"/>
        <w:numPr>
          <w:ilvl w:val="0"/>
          <w:numId w:val="28"/>
        </w:numPr>
        <w:spacing w:after="0" w:line="240" w:lineRule="auto"/>
        <w:ind w:left="717" w:hangingChars="357" w:hanging="717"/>
        <w:rPr>
          <w:rFonts w:asciiTheme="majorHAnsi" w:eastAsia="Times New Roman" w:hAnsiTheme="majorHAnsi" w:cstheme="majorHAnsi"/>
          <w:sz w:val="20"/>
          <w:szCs w:val="20"/>
        </w:rPr>
      </w:pPr>
      <w:r w:rsidRPr="00AE1CC8">
        <w:rPr>
          <w:rFonts w:asciiTheme="majorHAnsi" w:eastAsia="Times New Roman" w:hAnsiTheme="majorHAnsi" w:cstheme="majorHAnsi"/>
          <w:b/>
          <w:sz w:val="20"/>
          <w:szCs w:val="20"/>
        </w:rPr>
        <w:t>CONFIDENTIALITY</w:t>
      </w:r>
      <w:r>
        <w:rPr>
          <w:rFonts w:asciiTheme="majorHAnsi" w:eastAsia="Times New Roman" w:hAnsiTheme="majorHAnsi" w:cstheme="majorHAnsi"/>
          <w:b/>
          <w:sz w:val="20"/>
          <w:szCs w:val="20"/>
        </w:rPr>
        <w:br/>
      </w:r>
    </w:p>
    <w:p w14:paraId="05F6CE4F" w14:textId="1A96EED7" w:rsidR="006F6DC7" w:rsidRPr="006F6DC7" w:rsidRDefault="00AE1CC8" w:rsidP="001871B6">
      <w:pPr>
        <w:pStyle w:val="ListParagraph"/>
        <w:numPr>
          <w:ilvl w:val="1"/>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Safeguarding children raises issues of confidentiality that must be clearly understood by all staff/volunteers in</w:t>
      </w:r>
      <w:r w:rsidR="003D7962">
        <w:rPr>
          <w:rFonts w:asciiTheme="majorHAnsi" w:eastAsia="Times New Roman" w:hAnsiTheme="majorHAnsi" w:cstheme="majorHAnsi"/>
          <w:sz w:val="20"/>
          <w:szCs w:val="20"/>
        </w:rPr>
        <w:t xml:space="preserve"> St. Stephen’s C.E. Primary School</w:t>
      </w:r>
      <w:r w:rsidR="006F6DC7">
        <w:rPr>
          <w:rFonts w:asciiTheme="majorHAnsi" w:eastAsia="Times New Roman" w:hAnsiTheme="majorHAnsi" w:cstheme="majorHAnsi"/>
          <w:color w:val="0070C0"/>
          <w:sz w:val="20"/>
          <w:szCs w:val="20"/>
        </w:rPr>
        <w:br/>
      </w:r>
    </w:p>
    <w:p w14:paraId="0F2F4E96" w14:textId="77777777" w:rsidR="006F6DC7" w:rsidRDefault="006F6DC7" w:rsidP="001871B6">
      <w:pPr>
        <w:pStyle w:val="ListParagraph"/>
        <w:numPr>
          <w:ilvl w:val="1"/>
          <w:numId w:val="28"/>
        </w:numPr>
        <w:spacing w:after="0" w:line="240" w:lineRule="auto"/>
        <w:ind w:left="714" w:hangingChars="357" w:hanging="714"/>
        <w:rPr>
          <w:rFonts w:asciiTheme="majorHAnsi" w:eastAsia="Times New Roman" w:hAnsiTheme="majorHAnsi" w:cstheme="majorHAnsi"/>
          <w:sz w:val="20"/>
          <w:szCs w:val="20"/>
        </w:rPr>
      </w:pPr>
      <w:r w:rsidRPr="006F6DC7">
        <w:rPr>
          <w:rFonts w:asciiTheme="majorHAnsi" w:eastAsia="Times New Roman" w:hAnsiTheme="majorHAnsi" w:cstheme="majorHAnsi"/>
          <w:sz w:val="20"/>
          <w:szCs w:val="20"/>
        </w:rPr>
        <w:t>All staff in schools, both teaching and non-teaching staff, have a responsibility to share relevant information about the protection of children with other professionals, particularly the investigative agencies.</w:t>
      </w:r>
      <w:r>
        <w:rPr>
          <w:rFonts w:asciiTheme="majorHAnsi" w:eastAsia="Times New Roman" w:hAnsiTheme="majorHAnsi" w:cstheme="majorHAnsi"/>
          <w:sz w:val="20"/>
          <w:szCs w:val="20"/>
        </w:rPr>
        <w:br/>
      </w:r>
    </w:p>
    <w:p w14:paraId="21637D7E" w14:textId="0F40F5C2" w:rsidR="00AE1CC8" w:rsidRPr="00AA333B" w:rsidRDefault="006F6DC7" w:rsidP="001871B6">
      <w:pPr>
        <w:pStyle w:val="ListParagraph"/>
        <w:numPr>
          <w:ilvl w:val="1"/>
          <w:numId w:val="28"/>
        </w:numPr>
        <w:spacing w:after="0" w:line="240" w:lineRule="auto"/>
        <w:ind w:left="714" w:hangingChars="357" w:hanging="714"/>
        <w:rPr>
          <w:rFonts w:asciiTheme="majorHAnsi" w:eastAsia="Times New Roman" w:hAnsiTheme="majorHAnsi" w:cstheme="majorHAnsi"/>
          <w:sz w:val="20"/>
          <w:szCs w:val="20"/>
        </w:rPr>
      </w:pPr>
      <w:r w:rsidRPr="00AA333B">
        <w:rPr>
          <w:rFonts w:asciiTheme="majorHAnsi" w:eastAsia="Times New Roman" w:hAnsiTheme="majorHAnsi" w:cstheme="majorHAnsi"/>
          <w:sz w:val="20"/>
          <w:szCs w:val="20"/>
        </w:rPr>
        <w:t xml:space="preserve">Staff/volunteers who receive information about children and their families in the course of their work should share that information only within appropriate professional contexts.  </w:t>
      </w:r>
      <w:r w:rsidR="00AE1CC8" w:rsidRPr="00AA333B">
        <w:rPr>
          <w:rFonts w:asciiTheme="majorHAnsi" w:eastAsia="Times New Roman" w:hAnsiTheme="majorHAnsi" w:cstheme="majorHAnsi"/>
          <w:sz w:val="20"/>
          <w:szCs w:val="20"/>
        </w:rPr>
        <w:br/>
      </w:r>
    </w:p>
    <w:p w14:paraId="24712184" w14:textId="77777777" w:rsidR="000F195F" w:rsidRPr="000F195F" w:rsidRDefault="000F195F" w:rsidP="001871B6">
      <w:pPr>
        <w:pStyle w:val="ListParagraph"/>
        <w:numPr>
          <w:ilvl w:val="0"/>
          <w:numId w:val="28"/>
        </w:numPr>
        <w:spacing w:after="0" w:line="240" w:lineRule="auto"/>
        <w:ind w:left="717" w:hangingChars="357" w:hanging="717"/>
        <w:rPr>
          <w:rFonts w:asciiTheme="majorHAnsi" w:eastAsia="Times New Roman" w:hAnsiTheme="majorHAnsi" w:cstheme="majorHAnsi"/>
          <w:sz w:val="20"/>
          <w:szCs w:val="20"/>
        </w:rPr>
      </w:pPr>
      <w:r w:rsidRPr="000F195F">
        <w:rPr>
          <w:rFonts w:asciiTheme="majorHAnsi" w:hAnsiTheme="majorHAnsi" w:cstheme="majorHAnsi"/>
          <w:b/>
          <w:sz w:val="20"/>
          <w:szCs w:val="20"/>
        </w:rPr>
        <w:t>SCHOOL PROCEDURES</w:t>
      </w:r>
      <w:r>
        <w:rPr>
          <w:rFonts w:asciiTheme="majorHAnsi" w:hAnsiTheme="majorHAnsi" w:cstheme="majorHAnsi"/>
          <w:b/>
          <w:sz w:val="20"/>
          <w:szCs w:val="20"/>
        </w:rPr>
        <w:br/>
      </w:r>
    </w:p>
    <w:p w14:paraId="072F81C6" w14:textId="2B555EBC" w:rsidR="000F195F" w:rsidRPr="000F195F" w:rsidRDefault="000F195F" w:rsidP="000F195F">
      <w:pPr>
        <w:pStyle w:val="ListParagraph"/>
        <w:ind w:left="792"/>
        <w:rPr>
          <w:rFonts w:asciiTheme="majorHAnsi" w:hAnsiTheme="majorHAnsi" w:cstheme="majorHAnsi"/>
          <w:bCs/>
          <w:sz w:val="20"/>
          <w:szCs w:val="20"/>
        </w:rPr>
      </w:pPr>
      <w:r>
        <w:rPr>
          <w:rFonts w:asciiTheme="majorHAnsi" w:hAnsiTheme="majorHAnsi" w:cstheme="majorHAnsi"/>
          <w:bCs/>
          <w:sz w:val="20"/>
          <w:szCs w:val="20"/>
        </w:rPr>
        <w:br/>
      </w:r>
    </w:p>
    <w:p w14:paraId="44923FC7" w14:textId="77777777" w:rsidR="000F195F" w:rsidRPr="000F195F" w:rsidRDefault="000F195F" w:rsidP="001871B6">
      <w:pPr>
        <w:pStyle w:val="ListParagraph"/>
        <w:numPr>
          <w:ilvl w:val="1"/>
          <w:numId w:val="28"/>
        </w:numPr>
        <w:rPr>
          <w:rFonts w:asciiTheme="majorHAnsi" w:hAnsiTheme="majorHAnsi" w:cstheme="majorHAnsi"/>
          <w:bCs/>
          <w:sz w:val="20"/>
          <w:szCs w:val="20"/>
        </w:rPr>
      </w:pPr>
      <w:r w:rsidRPr="000F195F">
        <w:rPr>
          <w:rFonts w:asciiTheme="majorHAnsi" w:hAnsiTheme="majorHAnsi" w:cstheme="majorHAnsi"/>
          <w:bCs/>
          <w:sz w:val="20"/>
          <w:szCs w:val="20"/>
        </w:rPr>
        <w:t xml:space="preserve">If any member of staff is concerned about a child, he or she must inform the DSL. The DSL will decide whether the concerns should be raised to Children’s Services and if deemed to have met the threshold a Child Protection Contact Referral will be completed. If a Child Protection Contact Referral to Children’s Services is made the DSL will discuss the referral with the parents, unless to do so would place the child at further risk of harm. </w:t>
      </w:r>
    </w:p>
    <w:p w14:paraId="39A58DA2" w14:textId="77777777" w:rsidR="000F195F" w:rsidRPr="000F195F" w:rsidRDefault="000F195F" w:rsidP="000F195F">
      <w:pPr>
        <w:pStyle w:val="ListParagraph"/>
        <w:ind w:left="792"/>
        <w:rPr>
          <w:rFonts w:asciiTheme="majorHAnsi" w:hAnsiTheme="majorHAnsi" w:cstheme="majorHAnsi"/>
          <w:bCs/>
          <w:sz w:val="20"/>
          <w:szCs w:val="20"/>
        </w:rPr>
      </w:pPr>
    </w:p>
    <w:p w14:paraId="1F375F9D" w14:textId="77777777" w:rsidR="000F195F" w:rsidRPr="003D7962" w:rsidRDefault="000F195F" w:rsidP="001871B6">
      <w:pPr>
        <w:pStyle w:val="ListParagraph"/>
        <w:numPr>
          <w:ilvl w:val="1"/>
          <w:numId w:val="28"/>
        </w:numPr>
        <w:rPr>
          <w:rFonts w:asciiTheme="majorHAnsi" w:hAnsiTheme="majorHAnsi" w:cstheme="majorHAnsi"/>
          <w:bCs/>
          <w:sz w:val="20"/>
          <w:szCs w:val="20"/>
        </w:rPr>
      </w:pPr>
      <w:r w:rsidRPr="003D7962">
        <w:rPr>
          <w:rFonts w:asciiTheme="majorHAnsi" w:hAnsiTheme="majorHAnsi" w:cstheme="majorHAnsi"/>
          <w:bCs/>
          <w:sz w:val="20"/>
          <w:szCs w:val="20"/>
        </w:rPr>
        <w:t xml:space="preserve">While it is the DSL’s role to make Child Protection Contact Referrals, any staff member can make a Child Protection Contact Referral to Children’s Services if a child is in immediate danger or is at risk of harm (e.g. concern that a family might have plans to carry out FGM, Forced Marriage etc).  In these circumstances a Child Protection Contact Referral should be made to Children’s Services and/or the Police immediately. Where Child Protection Contact Referrals are made by another member of staff, the DSL should be informed as soon as possible. </w:t>
      </w:r>
    </w:p>
    <w:p w14:paraId="2A5BC2C2" w14:textId="77777777" w:rsidR="000F195F" w:rsidRPr="003D7962" w:rsidRDefault="000F195F" w:rsidP="000F195F">
      <w:pPr>
        <w:pStyle w:val="ListParagraph"/>
        <w:ind w:left="792"/>
        <w:rPr>
          <w:rFonts w:asciiTheme="majorHAnsi" w:hAnsiTheme="majorHAnsi" w:cstheme="majorHAnsi"/>
          <w:bCs/>
          <w:sz w:val="20"/>
          <w:szCs w:val="20"/>
        </w:rPr>
      </w:pPr>
    </w:p>
    <w:p w14:paraId="1D4B5336" w14:textId="5A7AAF31" w:rsidR="000F195F" w:rsidRPr="003D7962" w:rsidRDefault="000F195F" w:rsidP="001871B6">
      <w:pPr>
        <w:pStyle w:val="ListParagraph"/>
        <w:numPr>
          <w:ilvl w:val="1"/>
          <w:numId w:val="28"/>
        </w:numPr>
        <w:rPr>
          <w:rFonts w:asciiTheme="majorHAnsi" w:hAnsiTheme="majorHAnsi" w:cstheme="majorHAnsi"/>
          <w:bCs/>
          <w:sz w:val="20"/>
          <w:szCs w:val="20"/>
        </w:rPr>
      </w:pPr>
      <w:r w:rsidRPr="003D7962">
        <w:rPr>
          <w:rFonts w:asciiTheme="majorHAnsi" w:hAnsiTheme="majorHAnsi" w:cstheme="majorHAnsi"/>
          <w:bCs/>
          <w:sz w:val="20"/>
          <w:szCs w:val="20"/>
        </w:rPr>
        <w:t xml:space="preserve">If a teacher (persons employed or engaged to carry out teaching work at schools and other institutions in England) , in the course of their work in the profession, discovers that an act of Female Genital Mutilation (FGM) appears to have been </w:t>
      </w:r>
      <w:r w:rsidRPr="003D7962">
        <w:rPr>
          <w:rFonts w:asciiTheme="majorHAnsi" w:hAnsiTheme="majorHAnsi" w:cstheme="majorHAnsi"/>
          <w:bCs/>
          <w:sz w:val="20"/>
          <w:szCs w:val="20"/>
        </w:rPr>
        <w:t xml:space="preserve">carried out on a girl under the age of 18 the teacher must report this to the police via 101. This is a mandatory reporting duty. </w:t>
      </w:r>
    </w:p>
    <w:p w14:paraId="6DC40413" w14:textId="77777777" w:rsidR="000F195F" w:rsidRPr="003D7962" w:rsidRDefault="000F195F" w:rsidP="000F195F">
      <w:pPr>
        <w:pStyle w:val="ListParagraph"/>
        <w:ind w:left="792"/>
        <w:rPr>
          <w:rFonts w:asciiTheme="majorHAnsi" w:hAnsiTheme="majorHAnsi" w:cstheme="majorHAnsi"/>
          <w:bCs/>
          <w:sz w:val="20"/>
          <w:szCs w:val="20"/>
        </w:rPr>
      </w:pPr>
    </w:p>
    <w:p w14:paraId="13DD355B" w14:textId="3DA07404" w:rsidR="000F195F" w:rsidRPr="003D7962" w:rsidRDefault="000F195F" w:rsidP="001871B6">
      <w:pPr>
        <w:pStyle w:val="ListParagraph"/>
        <w:numPr>
          <w:ilvl w:val="1"/>
          <w:numId w:val="28"/>
        </w:numPr>
        <w:rPr>
          <w:rFonts w:asciiTheme="majorHAnsi" w:hAnsiTheme="majorHAnsi" w:cstheme="majorHAnsi"/>
          <w:bCs/>
          <w:sz w:val="20"/>
          <w:szCs w:val="20"/>
        </w:rPr>
      </w:pPr>
      <w:r w:rsidRPr="003D7962">
        <w:rPr>
          <w:rFonts w:asciiTheme="majorHAnsi" w:hAnsiTheme="majorHAnsi" w:cstheme="majorHAnsi"/>
          <w:bCs/>
          <w:sz w:val="20"/>
          <w:szCs w:val="20"/>
        </w:rPr>
        <w:t xml:space="preserve">If the allegations raised are against other children, the school should follow section – Children Who Abuse Others. Please see the school’s anti-bullying policy for more details on procedures to minimise the risk of </w:t>
      </w:r>
      <w:proofErr w:type="gramStart"/>
      <w:r w:rsidR="0019431D" w:rsidRPr="003D7962">
        <w:rPr>
          <w:rFonts w:asciiTheme="majorHAnsi" w:hAnsiTheme="majorHAnsi" w:cstheme="majorHAnsi"/>
          <w:bCs/>
          <w:sz w:val="20"/>
          <w:szCs w:val="20"/>
        </w:rPr>
        <w:t>child on child</w:t>
      </w:r>
      <w:proofErr w:type="gramEnd"/>
      <w:r w:rsidRPr="003D7962">
        <w:rPr>
          <w:rFonts w:asciiTheme="majorHAnsi" w:hAnsiTheme="majorHAnsi" w:cstheme="majorHAnsi"/>
          <w:bCs/>
          <w:sz w:val="20"/>
          <w:szCs w:val="20"/>
        </w:rPr>
        <w:t xml:space="preserve"> abuse. </w:t>
      </w:r>
    </w:p>
    <w:p w14:paraId="28549FA1" w14:textId="77777777" w:rsidR="000F195F" w:rsidRPr="003D7962" w:rsidRDefault="000F195F" w:rsidP="000F195F">
      <w:pPr>
        <w:pStyle w:val="ListParagraph"/>
        <w:ind w:left="792"/>
        <w:rPr>
          <w:rFonts w:asciiTheme="majorHAnsi" w:hAnsiTheme="majorHAnsi" w:cstheme="majorHAnsi"/>
          <w:bCs/>
          <w:sz w:val="20"/>
          <w:szCs w:val="20"/>
        </w:rPr>
      </w:pPr>
    </w:p>
    <w:p w14:paraId="517CA679" w14:textId="297E55D8" w:rsidR="000F195F" w:rsidRPr="003D7962" w:rsidRDefault="000F195F" w:rsidP="001871B6">
      <w:pPr>
        <w:pStyle w:val="ListParagraph"/>
        <w:numPr>
          <w:ilvl w:val="1"/>
          <w:numId w:val="28"/>
        </w:numPr>
        <w:rPr>
          <w:rFonts w:asciiTheme="majorHAnsi" w:hAnsiTheme="majorHAnsi" w:cstheme="majorHAnsi"/>
          <w:bCs/>
          <w:sz w:val="20"/>
          <w:szCs w:val="20"/>
        </w:rPr>
      </w:pPr>
      <w:r w:rsidRPr="003D7962">
        <w:rPr>
          <w:rFonts w:asciiTheme="majorHAnsi" w:hAnsiTheme="majorHAnsi" w:cstheme="majorHAnsi"/>
          <w:bCs/>
          <w:sz w:val="20"/>
          <w:szCs w:val="20"/>
        </w:rPr>
        <w:t>The member of staff must record information regarding the concerns on the same day.  The recording must be a clear, precise and a factual account of any verbal disclosures and observations.</w:t>
      </w:r>
      <w:r w:rsidRPr="003D7962">
        <w:rPr>
          <w:rFonts w:asciiTheme="majorHAnsi" w:hAnsiTheme="majorHAnsi" w:cstheme="majorHAnsi"/>
          <w:bCs/>
          <w:sz w:val="20"/>
          <w:szCs w:val="20"/>
        </w:rPr>
        <w:br/>
      </w:r>
    </w:p>
    <w:p w14:paraId="360B58A2" w14:textId="77777777" w:rsidR="000F195F" w:rsidRPr="003D7962" w:rsidRDefault="000F195F" w:rsidP="001871B6">
      <w:pPr>
        <w:pStyle w:val="ListParagraph"/>
        <w:numPr>
          <w:ilvl w:val="1"/>
          <w:numId w:val="28"/>
        </w:numPr>
        <w:rPr>
          <w:rFonts w:asciiTheme="majorHAnsi" w:hAnsiTheme="majorHAnsi" w:cstheme="majorHAnsi"/>
          <w:bCs/>
          <w:sz w:val="20"/>
          <w:szCs w:val="20"/>
        </w:rPr>
      </w:pPr>
      <w:r w:rsidRPr="003D7962">
        <w:rPr>
          <w:rFonts w:asciiTheme="majorHAnsi" w:hAnsiTheme="majorHAnsi" w:cstheme="majorHAnsi"/>
          <w:bCs/>
          <w:sz w:val="20"/>
          <w:szCs w:val="20"/>
        </w:rPr>
        <w:t>Particular attention should be paid to the attendance and development of any child about whom the school has concerns, or who has been identified as being the subject of a Child Protection Plan and a written record will be kept.</w:t>
      </w:r>
    </w:p>
    <w:p w14:paraId="6FD70065" w14:textId="77777777" w:rsidR="000F195F" w:rsidRPr="003D7962" w:rsidRDefault="000F195F" w:rsidP="001871B6">
      <w:pPr>
        <w:pStyle w:val="ListParagraph"/>
        <w:numPr>
          <w:ilvl w:val="1"/>
          <w:numId w:val="28"/>
        </w:numPr>
        <w:ind w:left="709" w:hanging="709"/>
        <w:rPr>
          <w:rFonts w:asciiTheme="majorHAnsi" w:hAnsiTheme="majorHAnsi" w:cstheme="majorHAnsi"/>
          <w:bCs/>
          <w:sz w:val="20"/>
          <w:szCs w:val="20"/>
        </w:rPr>
      </w:pPr>
      <w:r w:rsidRPr="003D7962">
        <w:rPr>
          <w:rFonts w:asciiTheme="majorHAnsi" w:hAnsiTheme="majorHAnsi" w:cstheme="majorHAnsi"/>
          <w:bCs/>
          <w:sz w:val="20"/>
          <w:szCs w:val="20"/>
        </w:rPr>
        <w:t>If a pupil who is/or has been the subject of a child protection plan changes school, the DSL will inform the social worker responsible for the case and transfer the appropriate records to the DSL at the receiving school, in a secure manner, and separate from the child’s academic file.</w:t>
      </w:r>
    </w:p>
    <w:p w14:paraId="263714CF" w14:textId="77777777" w:rsidR="000F195F" w:rsidRPr="003D7962" w:rsidRDefault="000F195F" w:rsidP="000F195F">
      <w:pPr>
        <w:pStyle w:val="ListParagraph"/>
        <w:ind w:left="709" w:hanging="709"/>
        <w:rPr>
          <w:rFonts w:asciiTheme="majorHAnsi" w:hAnsiTheme="majorHAnsi" w:cstheme="majorHAnsi"/>
          <w:bCs/>
          <w:sz w:val="20"/>
          <w:szCs w:val="20"/>
        </w:rPr>
      </w:pPr>
    </w:p>
    <w:p w14:paraId="5FD63AB7" w14:textId="40CEDCE9" w:rsidR="000F195F" w:rsidRPr="003D7962" w:rsidRDefault="000F195F" w:rsidP="001871B6">
      <w:pPr>
        <w:pStyle w:val="ListParagraph"/>
        <w:numPr>
          <w:ilvl w:val="1"/>
          <w:numId w:val="28"/>
        </w:numPr>
        <w:spacing w:after="0" w:line="240" w:lineRule="auto"/>
        <w:ind w:left="709" w:hanging="709"/>
        <w:rPr>
          <w:rFonts w:asciiTheme="majorHAnsi" w:eastAsia="Times New Roman" w:hAnsiTheme="majorHAnsi" w:cstheme="majorHAnsi"/>
          <w:sz w:val="20"/>
          <w:szCs w:val="20"/>
        </w:rPr>
      </w:pPr>
      <w:r w:rsidRPr="003D7962">
        <w:rPr>
          <w:rFonts w:asciiTheme="majorHAnsi" w:hAnsiTheme="majorHAnsi" w:cstheme="majorHAnsi"/>
          <w:bCs/>
          <w:sz w:val="20"/>
          <w:szCs w:val="20"/>
        </w:rPr>
        <w:t>The DSL is responsible for making the senior leadership team aware of trends in behaviour that may affect pupil welfare.  If necessary, training will be arranged.</w:t>
      </w:r>
      <w:r w:rsidRPr="003D7962">
        <w:rPr>
          <w:rFonts w:asciiTheme="majorHAnsi" w:hAnsiTheme="majorHAnsi" w:cstheme="majorHAnsi"/>
          <w:b/>
          <w:sz w:val="20"/>
          <w:szCs w:val="20"/>
        </w:rPr>
        <w:br/>
      </w:r>
    </w:p>
    <w:p w14:paraId="13C81850" w14:textId="2AF09745" w:rsidR="00AE1CC8" w:rsidRPr="003D7962" w:rsidRDefault="00AE1CC8" w:rsidP="001871B6">
      <w:pPr>
        <w:pStyle w:val="ListParagraph"/>
        <w:numPr>
          <w:ilvl w:val="0"/>
          <w:numId w:val="28"/>
        </w:numPr>
        <w:spacing w:after="0" w:line="240" w:lineRule="auto"/>
        <w:rPr>
          <w:rFonts w:asciiTheme="majorHAnsi" w:eastAsia="Times New Roman" w:hAnsiTheme="majorHAnsi" w:cstheme="majorHAnsi"/>
          <w:sz w:val="20"/>
          <w:szCs w:val="20"/>
        </w:rPr>
      </w:pPr>
      <w:r w:rsidRPr="003D7962">
        <w:rPr>
          <w:rFonts w:asciiTheme="majorHAnsi" w:hAnsiTheme="majorHAnsi" w:cstheme="majorHAnsi"/>
          <w:b/>
          <w:sz w:val="20"/>
          <w:szCs w:val="20"/>
        </w:rPr>
        <w:t>COMMUNICATION WITH PARENTS</w:t>
      </w:r>
      <w:r w:rsidRPr="003D7962">
        <w:rPr>
          <w:rFonts w:asciiTheme="majorHAnsi" w:hAnsiTheme="majorHAnsi" w:cstheme="majorHAnsi"/>
          <w:b/>
          <w:sz w:val="20"/>
          <w:szCs w:val="20"/>
        </w:rPr>
        <w:br/>
      </w:r>
    </w:p>
    <w:p w14:paraId="7E3A45E1" w14:textId="4F8FA3CE" w:rsidR="00AE1CC8" w:rsidRPr="00AE1CC8" w:rsidRDefault="003D7962" w:rsidP="001871B6">
      <w:pPr>
        <w:pStyle w:val="ListParagraph"/>
        <w:numPr>
          <w:ilvl w:val="1"/>
          <w:numId w:val="28"/>
        </w:numPr>
        <w:spacing w:after="0" w:line="240" w:lineRule="auto"/>
        <w:ind w:left="714" w:hangingChars="357" w:hanging="714"/>
        <w:rPr>
          <w:rFonts w:asciiTheme="majorHAnsi" w:eastAsia="Times New Roman" w:hAnsiTheme="majorHAnsi" w:cstheme="majorHAnsi"/>
          <w:sz w:val="20"/>
          <w:szCs w:val="20"/>
        </w:rPr>
      </w:pPr>
      <w:r w:rsidRPr="000365C1">
        <w:rPr>
          <w:rFonts w:asciiTheme="majorHAnsi" w:eastAsia="Times New Roman" w:hAnsiTheme="majorHAnsi" w:cstheme="majorHAnsi"/>
          <w:color w:val="000000" w:themeColor="text1"/>
          <w:sz w:val="20"/>
          <w:szCs w:val="20"/>
        </w:rPr>
        <w:t>St. Stephen’s C.E. Primary</w:t>
      </w:r>
      <w:r w:rsidR="000F195F" w:rsidRPr="000365C1">
        <w:rPr>
          <w:rFonts w:asciiTheme="majorHAnsi" w:eastAsia="Times New Roman" w:hAnsiTheme="majorHAnsi" w:cstheme="majorHAnsi"/>
          <w:color w:val="000000" w:themeColor="text1"/>
          <w:sz w:val="20"/>
          <w:szCs w:val="20"/>
        </w:rPr>
        <w:t xml:space="preserve"> will ensure the Child Protection Policy is available publicly either via the school or college website or by other means.</w:t>
      </w:r>
      <w:r w:rsidR="00AE1CC8">
        <w:rPr>
          <w:rFonts w:asciiTheme="majorHAnsi" w:eastAsia="Times New Roman" w:hAnsiTheme="majorHAnsi" w:cstheme="majorHAnsi"/>
          <w:color w:val="000000"/>
          <w:sz w:val="20"/>
          <w:szCs w:val="20"/>
          <w:lang w:eastAsia="en-GB"/>
        </w:rPr>
        <w:br/>
      </w:r>
    </w:p>
    <w:p w14:paraId="04BDA6F7" w14:textId="4385C744" w:rsidR="00AE1CC8" w:rsidRPr="00AE1CC8" w:rsidRDefault="00AE1CC8" w:rsidP="001871B6">
      <w:pPr>
        <w:pStyle w:val="ListParagraph"/>
        <w:numPr>
          <w:ilvl w:val="1"/>
          <w:numId w:val="28"/>
        </w:numPr>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lang w:eastAsia="en-GB"/>
        </w:rPr>
        <w:t>Parents should be informed prior to a referral, unless it is considered to do so might place the child at increased risk of significant harm by:</w:t>
      </w:r>
      <w:r w:rsidRPr="00AE1CC8">
        <w:rPr>
          <w:rFonts w:asciiTheme="majorHAnsi" w:eastAsia="Times New Roman" w:hAnsiTheme="majorHAnsi" w:cstheme="majorHAnsi"/>
          <w:sz w:val="20"/>
          <w:szCs w:val="20"/>
          <w:lang w:eastAsia="en-GB"/>
        </w:rPr>
        <w:br/>
      </w:r>
    </w:p>
    <w:p w14:paraId="7ABB1264" w14:textId="77777777" w:rsidR="00AE1CC8" w:rsidRPr="00AE1CC8" w:rsidRDefault="00AE1CC8"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the behavioural response it prompts such a where a child being subjected to abuse, is forced to remain silent;</w:t>
      </w:r>
      <w:r w:rsidRPr="00AE1CC8">
        <w:rPr>
          <w:rFonts w:asciiTheme="majorHAnsi" w:eastAsia="Times New Roman" w:hAnsiTheme="majorHAnsi" w:cstheme="majorHAnsi"/>
          <w:sz w:val="20"/>
          <w:szCs w:val="20"/>
        </w:rPr>
        <w:br/>
      </w:r>
    </w:p>
    <w:p w14:paraId="75BD7D29" w14:textId="77777777" w:rsidR="00AE1CC8" w:rsidRPr="00AE1CC8" w:rsidRDefault="00AE1CC8"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leading to an unreasonable delay;</w:t>
      </w:r>
      <w:r w:rsidRPr="00AE1CC8">
        <w:rPr>
          <w:rFonts w:asciiTheme="majorHAnsi" w:eastAsia="Times New Roman" w:hAnsiTheme="majorHAnsi" w:cstheme="majorHAnsi"/>
          <w:sz w:val="20"/>
          <w:szCs w:val="20"/>
        </w:rPr>
        <w:br/>
      </w:r>
    </w:p>
    <w:p w14:paraId="2C4430C1" w14:textId="77777777" w:rsidR="00AE1CC8" w:rsidRDefault="00AE1CC8"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t>leading to the risk of loss of evidential material.</w:t>
      </w:r>
      <w:r>
        <w:rPr>
          <w:rFonts w:asciiTheme="majorHAnsi" w:eastAsia="Times New Roman" w:hAnsiTheme="majorHAnsi" w:cstheme="majorHAnsi"/>
          <w:sz w:val="20"/>
          <w:szCs w:val="20"/>
        </w:rPr>
        <w:br/>
      </w:r>
    </w:p>
    <w:p w14:paraId="5BBCA4A9" w14:textId="77777777" w:rsidR="000F195F" w:rsidRDefault="00AE1CC8" w:rsidP="001871B6">
      <w:pPr>
        <w:pStyle w:val="ListParagraph"/>
        <w:numPr>
          <w:ilvl w:val="1"/>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AE1CC8">
        <w:rPr>
          <w:rFonts w:asciiTheme="majorHAnsi" w:eastAsia="Times New Roman" w:hAnsiTheme="majorHAnsi" w:cstheme="majorHAnsi"/>
          <w:sz w:val="20"/>
          <w:szCs w:val="20"/>
        </w:rPr>
        <w:lastRenderedPageBreak/>
        <w:t xml:space="preserve">The academy will also consider not informing parent(s) where this would place a member of staff at risk.  </w:t>
      </w:r>
      <w:r w:rsidR="000F195F">
        <w:rPr>
          <w:rFonts w:asciiTheme="majorHAnsi" w:eastAsia="Times New Roman" w:hAnsiTheme="majorHAnsi" w:cstheme="majorHAnsi"/>
          <w:sz w:val="20"/>
          <w:szCs w:val="20"/>
        </w:rPr>
        <w:br/>
      </w:r>
    </w:p>
    <w:p w14:paraId="678AC670" w14:textId="77777777" w:rsidR="000F195F" w:rsidRPr="000F195F" w:rsidRDefault="000F195F" w:rsidP="001871B6">
      <w:pPr>
        <w:pStyle w:val="ListParagraph"/>
        <w:numPr>
          <w:ilvl w:val="1"/>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0F195F">
        <w:rPr>
          <w:rFonts w:asciiTheme="majorHAnsi" w:hAnsiTheme="majorHAnsi" w:cstheme="majorHAnsi"/>
          <w:sz w:val="20"/>
          <w:szCs w:val="20"/>
        </w:rPr>
        <w:t>The school will endeavour to ensure that parents understand the responsibilities placed on the school staff for safeguarding children.</w:t>
      </w:r>
      <w:r w:rsidRPr="000F195F">
        <w:rPr>
          <w:rFonts w:asciiTheme="majorHAnsi" w:hAnsiTheme="majorHAnsi" w:cstheme="majorHAnsi"/>
          <w:sz w:val="20"/>
          <w:szCs w:val="20"/>
        </w:rPr>
        <w:br/>
      </w:r>
    </w:p>
    <w:p w14:paraId="38B005DC" w14:textId="73ABB748" w:rsidR="00B22709" w:rsidRPr="000F195F" w:rsidRDefault="000F195F" w:rsidP="001871B6">
      <w:pPr>
        <w:pStyle w:val="ListParagraph"/>
        <w:numPr>
          <w:ilvl w:val="1"/>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0F195F">
        <w:rPr>
          <w:rFonts w:asciiTheme="majorHAnsi" w:hAnsiTheme="majorHAnsi" w:cstheme="majorHAnsi"/>
          <w:sz w:val="20"/>
          <w:szCs w:val="20"/>
        </w:rPr>
        <w:t xml:space="preserve">Where reasonably possible schools and colleges should hold more than one emergency contact number for each pupil. </w:t>
      </w:r>
      <w:r w:rsidR="00B22709" w:rsidRPr="000F195F">
        <w:rPr>
          <w:rFonts w:asciiTheme="majorHAnsi" w:hAnsiTheme="majorHAnsi" w:cstheme="majorHAnsi"/>
          <w:sz w:val="20"/>
          <w:szCs w:val="20"/>
        </w:rPr>
        <w:br/>
      </w:r>
    </w:p>
    <w:p w14:paraId="6498292C" w14:textId="77777777" w:rsidR="00B22709" w:rsidRPr="00B22709" w:rsidRDefault="00B22709" w:rsidP="001871B6">
      <w:pPr>
        <w:pStyle w:val="ListParagraph"/>
        <w:numPr>
          <w:ilvl w:val="0"/>
          <w:numId w:val="28"/>
        </w:numPr>
        <w:shd w:val="clear" w:color="auto" w:fill="FFFFFF"/>
        <w:spacing w:after="0" w:line="240" w:lineRule="auto"/>
        <w:ind w:left="424" w:hangingChars="211" w:hanging="424"/>
        <w:rPr>
          <w:rFonts w:asciiTheme="majorHAnsi" w:eastAsia="Times New Roman" w:hAnsiTheme="majorHAnsi" w:cstheme="majorHAnsi"/>
          <w:sz w:val="20"/>
          <w:szCs w:val="20"/>
        </w:rPr>
      </w:pPr>
      <w:r w:rsidRPr="00B22709">
        <w:rPr>
          <w:rFonts w:asciiTheme="majorHAnsi" w:hAnsiTheme="majorHAnsi" w:cstheme="majorHAnsi"/>
          <w:b/>
          <w:sz w:val="20"/>
          <w:szCs w:val="20"/>
        </w:rPr>
        <w:t>ALLEGATIONS INVOLVING ACADEMY STAFF AND VOLUNTEERS</w:t>
      </w:r>
      <w:r>
        <w:rPr>
          <w:rFonts w:asciiTheme="majorHAnsi" w:hAnsiTheme="majorHAnsi" w:cstheme="majorHAnsi"/>
          <w:b/>
          <w:sz w:val="20"/>
          <w:szCs w:val="20"/>
        </w:rPr>
        <w:br/>
      </w:r>
    </w:p>
    <w:p w14:paraId="0D4D8FB3" w14:textId="04B03491" w:rsidR="00B22709" w:rsidRPr="00B22709" w:rsidRDefault="00B22709" w:rsidP="001871B6">
      <w:pPr>
        <w:pStyle w:val="ListParagraph"/>
        <w:numPr>
          <w:ilvl w:val="1"/>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B22709">
        <w:rPr>
          <w:rFonts w:asciiTheme="majorHAnsi" w:eastAsia="Times New Roman" w:hAnsiTheme="majorHAnsi" w:cstheme="majorHAnsi"/>
          <w:color w:val="000000"/>
          <w:sz w:val="20"/>
          <w:szCs w:val="20"/>
          <w:lang w:eastAsia="en-GB"/>
        </w:rPr>
        <w:t xml:space="preserve">An allegation is any information which indicates that a member of </w:t>
      </w:r>
      <w:r w:rsidRPr="00505FD8">
        <w:rPr>
          <w:rFonts w:asciiTheme="majorHAnsi" w:eastAsia="Times New Roman" w:hAnsiTheme="majorHAnsi" w:cstheme="majorHAnsi"/>
          <w:sz w:val="20"/>
          <w:szCs w:val="20"/>
          <w:lang w:eastAsia="en-GB"/>
        </w:rPr>
        <w:t>staff/</w:t>
      </w:r>
      <w:r w:rsidR="0073643E" w:rsidRPr="00505FD8">
        <w:rPr>
          <w:rFonts w:asciiTheme="majorHAnsi" w:eastAsia="Times New Roman" w:hAnsiTheme="majorHAnsi" w:cstheme="majorHAnsi"/>
          <w:sz w:val="20"/>
          <w:szCs w:val="20"/>
          <w:lang w:eastAsia="en-GB"/>
        </w:rPr>
        <w:t xml:space="preserve"> a supply member of staff/</w:t>
      </w:r>
      <w:r w:rsidRPr="00505FD8">
        <w:rPr>
          <w:rFonts w:asciiTheme="majorHAnsi" w:eastAsia="Times New Roman" w:hAnsiTheme="majorHAnsi" w:cstheme="majorHAnsi"/>
          <w:sz w:val="20"/>
          <w:szCs w:val="20"/>
          <w:lang w:eastAsia="en-GB"/>
        </w:rPr>
        <w:t>volunteer may have:</w:t>
      </w:r>
      <w:r w:rsidRPr="00505FD8">
        <w:rPr>
          <w:rFonts w:asciiTheme="majorHAnsi" w:eastAsia="Times New Roman" w:hAnsiTheme="majorHAnsi" w:cstheme="majorHAnsi"/>
          <w:sz w:val="20"/>
          <w:szCs w:val="20"/>
          <w:lang w:eastAsia="en-GB"/>
        </w:rPr>
        <w:br/>
      </w:r>
    </w:p>
    <w:p w14:paraId="4BEB7345" w14:textId="77777777" w:rsidR="00B22709" w:rsidRPr="00B22709" w:rsidRDefault="00B22709"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B22709">
        <w:rPr>
          <w:rFonts w:asciiTheme="majorHAnsi" w:eastAsia="Times New Roman" w:hAnsiTheme="majorHAnsi" w:cstheme="majorHAnsi"/>
          <w:color w:val="000000"/>
          <w:sz w:val="20"/>
          <w:szCs w:val="20"/>
          <w:lang w:eastAsia="en-GB"/>
        </w:rPr>
        <w:t>behaved in a way that has, or may have harmed a child</w:t>
      </w:r>
      <w:r>
        <w:rPr>
          <w:rFonts w:asciiTheme="majorHAnsi" w:eastAsia="Times New Roman" w:hAnsiTheme="majorHAnsi" w:cstheme="majorHAnsi"/>
          <w:color w:val="000000"/>
          <w:sz w:val="20"/>
          <w:szCs w:val="20"/>
          <w:lang w:eastAsia="en-GB"/>
        </w:rPr>
        <w:t>;</w:t>
      </w:r>
      <w:r>
        <w:rPr>
          <w:rFonts w:asciiTheme="majorHAnsi" w:eastAsia="Times New Roman" w:hAnsiTheme="majorHAnsi" w:cstheme="majorHAnsi"/>
          <w:color w:val="000000"/>
          <w:sz w:val="20"/>
          <w:szCs w:val="20"/>
          <w:lang w:eastAsia="en-GB"/>
        </w:rPr>
        <w:br/>
      </w:r>
    </w:p>
    <w:p w14:paraId="086B00C2" w14:textId="77777777" w:rsidR="00167F5F" w:rsidRPr="00167F5F" w:rsidRDefault="00B22709"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B22709">
        <w:rPr>
          <w:rFonts w:asciiTheme="majorHAnsi" w:eastAsia="Times New Roman" w:hAnsiTheme="majorHAnsi" w:cstheme="majorHAnsi"/>
          <w:color w:val="000000"/>
          <w:sz w:val="20"/>
          <w:szCs w:val="20"/>
          <w:lang w:eastAsia="en-GB"/>
        </w:rPr>
        <w:t>possibly committed a criminal offence against/related to a child;</w:t>
      </w:r>
      <w:r w:rsidR="00167F5F">
        <w:rPr>
          <w:rFonts w:asciiTheme="majorHAnsi" w:eastAsia="Times New Roman" w:hAnsiTheme="majorHAnsi" w:cstheme="majorHAnsi"/>
          <w:color w:val="000000"/>
          <w:sz w:val="20"/>
          <w:szCs w:val="20"/>
          <w:lang w:eastAsia="en-GB"/>
        </w:rPr>
        <w:br/>
      </w:r>
    </w:p>
    <w:p w14:paraId="76D6C51B" w14:textId="77777777" w:rsidR="00167F5F" w:rsidRPr="00167F5F" w:rsidRDefault="00167F5F"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Behaved towards a child or children in a way which indicates he or she would pose a risk of harm to children; or</w:t>
      </w:r>
      <w:r>
        <w:rPr>
          <w:rFonts w:asciiTheme="majorHAnsi" w:eastAsia="Times New Roman" w:hAnsiTheme="majorHAnsi" w:cstheme="majorHAnsi"/>
          <w:color w:val="000000"/>
          <w:sz w:val="20"/>
          <w:szCs w:val="20"/>
          <w:lang w:eastAsia="en-GB"/>
        </w:rPr>
        <w:br/>
      </w:r>
    </w:p>
    <w:p w14:paraId="4187213E" w14:textId="77777777" w:rsidR="00167F5F" w:rsidRPr="00167F5F" w:rsidRDefault="00167F5F"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Behaved or may have behaved in a way that indicated they may not be suitable to work with children.</w:t>
      </w:r>
      <w:r>
        <w:rPr>
          <w:rFonts w:asciiTheme="majorHAnsi" w:eastAsia="Times New Roman" w:hAnsiTheme="majorHAnsi" w:cstheme="majorHAnsi"/>
          <w:color w:val="000000"/>
          <w:sz w:val="20"/>
          <w:szCs w:val="20"/>
          <w:lang w:eastAsia="en-GB"/>
        </w:rPr>
        <w:br/>
      </w:r>
    </w:p>
    <w:p w14:paraId="315074CD" w14:textId="77777777" w:rsidR="00167F5F" w:rsidRDefault="00167F5F"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167F5F">
        <w:rPr>
          <w:rFonts w:asciiTheme="majorHAnsi" w:eastAsia="Times New Roman" w:hAnsiTheme="majorHAnsi" w:cstheme="majorHAnsi"/>
          <w:sz w:val="20"/>
          <w:szCs w:val="20"/>
        </w:rPr>
        <w:t xml:space="preserve">This relates to members of staff, supply staff and volunteers who are currently working in any school or college regardless of whether the school or college is where the alleged abuse took place. Allegations against a teacher who is no longer teaching should be referred to the police. Historical allegations of abuse should also be referred to the police.  </w:t>
      </w:r>
      <w:r>
        <w:rPr>
          <w:rFonts w:asciiTheme="majorHAnsi" w:eastAsia="Times New Roman" w:hAnsiTheme="majorHAnsi" w:cstheme="majorHAnsi"/>
          <w:sz w:val="20"/>
          <w:szCs w:val="20"/>
        </w:rPr>
        <w:br/>
      </w:r>
    </w:p>
    <w:p w14:paraId="38A3FBA5" w14:textId="77777777" w:rsidR="00122EAB" w:rsidRDefault="00167F5F" w:rsidP="00122EAB">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167F5F">
        <w:rPr>
          <w:rFonts w:asciiTheme="majorHAnsi" w:eastAsia="Times New Roman" w:hAnsiTheme="majorHAnsi" w:cstheme="majorHAnsi"/>
          <w:sz w:val="20"/>
          <w:szCs w:val="20"/>
        </w:rPr>
        <w:t>In the event of allegations of abuse being made against the Head Teacher, where the Head Teacher is also the sole Proprietor of an independent school or where a staff member feels unable to raise an issue with their employer or feels that their genuine concerns are not being addressed, allegations should be reported directly to the Local Authority Designated Officer (LADO). Staff may consider discussing any concerns with the DSL if appropriate make any referral via them.</w:t>
      </w:r>
    </w:p>
    <w:p w14:paraId="545B6664" w14:textId="7B243F79" w:rsidR="00122EAB" w:rsidRPr="00122EAB" w:rsidRDefault="00122EAB" w:rsidP="00122EAB">
      <w:pPr>
        <w:pStyle w:val="ListParagraph"/>
        <w:shd w:val="clear" w:color="auto" w:fill="FFFFFF"/>
        <w:spacing w:after="0" w:line="240" w:lineRule="auto"/>
        <w:ind w:left="714"/>
        <w:rPr>
          <w:rFonts w:asciiTheme="majorHAnsi" w:eastAsia="Times New Roman" w:hAnsiTheme="majorHAnsi" w:cstheme="majorHAnsi"/>
          <w:sz w:val="20"/>
          <w:szCs w:val="20"/>
        </w:rPr>
      </w:pPr>
      <w:r w:rsidRPr="00122EAB">
        <w:rPr>
          <w:rFonts w:asciiTheme="majorHAnsi" w:eastAsia="Times New Roman" w:hAnsiTheme="majorHAnsi" w:cstheme="majorHAnsi"/>
          <w:sz w:val="20"/>
          <w:szCs w:val="20"/>
        </w:rPr>
        <w:t xml:space="preserve">  </w:t>
      </w:r>
    </w:p>
    <w:p w14:paraId="68703A94" w14:textId="517CB1CE" w:rsidR="00167F5F" w:rsidRDefault="00122EAB" w:rsidP="001871B6">
      <w:pPr>
        <w:pStyle w:val="ListParagraph"/>
        <w:numPr>
          <w:ilvl w:val="2"/>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8D3601">
        <w:rPr>
          <w:rFonts w:asciiTheme="majorHAnsi" w:eastAsia="Times New Roman" w:hAnsiTheme="majorHAnsi" w:cstheme="majorHAnsi"/>
          <w:color w:val="000000" w:themeColor="text1"/>
          <w:sz w:val="20"/>
          <w:szCs w:val="20"/>
        </w:rPr>
        <w:t>Where allegations are received about an individual using the premises for the purpose of running activities for children, the LADO should be informed.</w:t>
      </w:r>
      <w:r w:rsidR="00167F5F">
        <w:rPr>
          <w:rFonts w:asciiTheme="majorHAnsi" w:eastAsia="Times New Roman" w:hAnsiTheme="majorHAnsi" w:cstheme="majorHAnsi"/>
          <w:sz w:val="20"/>
          <w:szCs w:val="20"/>
        </w:rPr>
        <w:br/>
      </w:r>
    </w:p>
    <w:p w14:paraId="779C183E" w14:textId="39EC445E" w:rsidR="00167F5F" w:rsidRPr="000365C1" w:rsidRDefault="00167F5F" w:rsidP="001871B6">
      <w:pPr>
        <w:pStyle w:val="ListParagraph"/>
        <w:numPr>
          <w:ilvl w:val="2"/>
          <w:numId w:val="28"/>
        </w:numPr>
        <w:shd w:val="clear" w:color="auto" w:fill="FFFFFF"/>
        <w:spacing w:after="0" w:line="240" w:lineRule="auto"/>
        <w:ind w:left="717" w:hangingChars="357" w:hanging="717"/>
        <w:rPr>
          <w:rFonts w:asciiTheme="majorHAnsi" w:eastAsia="Times New Roman" w:hAnsiTheme="majorHAnsi" w:cstheme="majorHAnsi"/>
          <w:sz w:val="20"/>
          <w:szCs w:val="20"/>
        </w:rPr>
      </w:pPr>
      <w:r w:rsidRPr="000365C1">
        <w:rPr>
          <w:rFonts w:asciiTheme="majorHAnsi" w:eastAsia="Times New Roman" w:hAnsiTheme="majorHAnsi" w:cstheme="majorHAnsi"/>
          <w:b/>
          <w:bCs/>
          <w:sz w:val="20"/>
          <w:szCs w:val="20"/>
        </w:rPr>
        <w:t>The Chair of the Local Governing Body in this academy is:</w:t>
      </w:r>
      <w:r w:rsidRPr="000365C1">
        <w:rPr>
          <w:rFonts w:asciiTheme="majorHAnsi" w:eastAsia="Times New Roman" w:hAnsiTheme="majorHAnsi" w:cstheme="majorHAnsi"/>
          <w:sz w:val="20"/>
          <w:szCs w:val="20"/>
        </w:rPr>
        <w:br/>
      </w:r>
      <w:r w:rsidRPr="000365C1">
        <w:rPr>
          <w:rFonts w:asciiTheme="majorHAnsi" w:eastAsia="Times New Roman" w:hAnsiTheme="majorHAnsi" w:cstheme="majorHAnsi"/>
          <w:sz w:val="20"/>
          <w:szCs w:val="20"/>
        </w:rPr>
        <w:br/>
      </w:r>
      <w:r w:rsidRPr="000365C1">
        <w:rPr>
          <w:rFonts w:asciiTheme="majorHAnsi" w:eastAsia="Times New Roman" w:hAnsiTheme="majorHAnsi" w:cstheme="majorHAnsi"/>
          <w:b/>
          <w:bCs/>
          <w:sz w:val="20"/>
          <w:szCs w:val="20"/>
        </w:rPr>
        <w:t xml:space="preserve">NAME:    </w:t>
      </w:r>
      <w:r w:rsidR="003D7962" w:rsidRPr="000365C1">
        <w:rPr>
          <w:rFonts w:asciiTheme="majorHAnsi" w:eastAsia="Times New Roman" w:hAnsiTheme="majorHAnsi" w:cstheme="majorHAnsi"/>
          <w:b/>
          <w:bCs/>
          <w:sz w:val="20"/>
          <w:szCs w:val="20"/>
        </w:rPr>
        <w:t>Philip Ratcliff</w:t>
      </w:r>
    </w:p>
    <w:p w14:paraId="4C142B2B" w14:textId="26D15EC6" w:rsidR="00167F5F" w:rsidRDefault="00167F5F" w:rsidP="00167F5F">
      <w:pPr>
        <w:pStyle w:val="ListParagraph"/>
        <w:shd w:val="clear" w:color="auto" w:fill="FFFFFF"/>
        <w:spacing w:after="0" w:line="240" w:lineRule="auto"/>
        <w:ind w:left="717"/>
        <w:rPr>
          <w:rFonts w:asciiTheme="majorHAnsi" w:eastAsia="Times New Roman" w:hAnsiTheme="majorHAnsi" w:cstheme="majorHAnsi"/>
          <w:b/>
          <w:bCs/>
          <w:sz w:val="20"/>
          <w:szCs w:val="20"/>
        </w:rPr>
      </w:pPr>
      <w:r w:rsidRPr="000365C1">
        <w:rPr>
          <w:rFonts w:asciiTheme="majorHAnsi" w:eastAsia="Times New Roman" w:hAnsiTheme="majorHAnsi" w:cstheme="majorHAnsi"/>
          <w:b/>
          <w:bCs/>
          <w:sz w:val="20"/>
          <w:szCs w:val="20"/>
        </w:rPr>
        <w:t>CONTACT NUMBER:</w:t>
      </w:r>
      <w:r w:rsidR="003D7962" w:rsidRPr="000365C1">
        <w:rPr>
          <w:rFonts w:asciiTheme="majorHAnsi" w:eastAsia="Times New Roman" w:hAnsiTheme="majorHAnsi" w:cstheme="majorHAnsi"/>
          <w:b/>
          <w:bCs/>
          <w:sz w:val="20"/>
          <w:szCs w:val="20"/>
        </w:rPr>
        <w:t xml:space="preserve"> In office </w:t>
      </w:r>
      <w:r w:rsidRPr="000365C1">
        <w:rPr>
          <w:rFonts w:asciiTheme="majorHAnsi" w:eastAsia="Times New Roman" w:hAnsiTheme="majorHAnsi" w:cstheme="majorHAnsi"/>
          <w:sz w:val="20"/>
          <w:szCs w:val="20"/>
        </w:rPr>
        <w:br/>
      </w:r>
      <w:r w:rsidRPr="000365C1">
        <w:rPr>
          <w:rFonts w:asciiTheme="majorHAnsi" w:eastAsia="Times New Roman" w:hAnsiTheme="majorHAnsi" w:cstheme="majorHAnsi"/>
          <w:sz w:val="20"/>
          <w:szCs w:val="20"/>
        </w:rPr>
        <w:br/>
        <w:t>In the absence of the Chair of Governors, the Vice Chair should be contacted.  The Vice Chair in this academy is:</w:t>
      </w:r>
      <w:r w:rsidRPr="000365C1">
        <w:rPr>
          <w:rFonts w:asciiTheme="majorHAnsi" w:eastAsia="Times New Roman" w:hAnsiTheme="majorHAnsi" w:cstheme="majorHAnsi"/>
          <w:sz w:val="20"/>
          <w:szCs w:val="20"/>
        </w:rPr>
        <w:br/>
      </w:r>
      <w:r w:rsidRPr="000365C1">
        <w:rPr>
          <w:rFonts w:asciiTheme="majorHAnsi" w:eastAsia="Times New Roman" w:hAnsiTheme="majorHAnsi" w:cstheme="majorHAnsi"/>
          <w:sz w:val="20"/>
          <w:szCs w:val="20"/>
        </w:rPr>
        <w:br/>
      </w:r>
      <w:r w:rsidRPr="000365C1">
        <w:rPr>
          <w:rFonts w:asciiTheme="majorHAnsi" w:eastAsia="Times New Roman" w:hAnsiTheme="majorHAnsi" w:cstheme="majorHAnsi"/>
          <w:b/>
          <w:bCs/>
          <w:sz w:val="20"/>
          <w:szCs w:val="20"/>
        </w:rPr>
        <w:t xml:space="preserve">NAME:   </w:t>
      </w:r>
      <w:r w:rsidR="003D7962" w:rsidRPr="000365C1">
        <w:rPr>
          <w:rFonts w:asciiTheme="majorHAnsi" w:eastAsia="Times New Roman" w:hAnsiTheme="majorHAnsi" w:cstheme="majorHAnsi"/>
          <w:b/>
          <w:bCs/>
          <w:sz w:val="20"/>
          <w:szCs w:val="20"/>
        </w:rPr>
        <w:t>Michael Bailey</w:t>
      </w:r>
      <w:r w:rsidRPr="000365C1">
        <w:rPr>
          <w:rFonts w:asciiTheme="majorHAnsi" w:eastAsia="Times New Roman" w:hAnsiTheme="majorHAnsi" w:cstheme="majorHAnsi"/>
          <w:b/>
          <w:bCs/>
          <w:sz w:val="20"/>
          <w:szCs w:val="20"/>
        </w:rPr>
        <w:br/>
        <w:t>CONTACT NUMBER:</w:t>
      </w:r>
      <w:r w:rsidR="003D7962" w:rsidRPr="000365C1">
        <w:rPr>
          <w:rFonts w:asciiTheme="majorHAnsi" w:eastAsia="Times New Roman" w:hAnsiTheme="majorHAnsi" w:cstheme="majorHAnsi"/>
          <w:b/>
          <w:bCs/>
          <w:sz w:val="20"/>
          <w:szCs w:val="20"/>
        </w:rPr>
        <w:t xml:space="preserve"> In office</w:t>
      </w:r>
      <w:r w:rsidR="003D7962">
        <w:rPr>
          <w:rFonts w:asciiTheme="majorHAnsi" w:eastAsia="Times New Roman" w:hAnsiTheme="majorHAnsi" w:cstheme="majorHAnsi"/>
          <w:b/>
          <w:bCs/>
          <w:sz w:val="20"/>
          <w:szCs w:val="20"/>
        </w:rPr>
        <w:t xml:space="preserve"> </w:t>
      </w:r>
      <w:r>
        <w:rPr>
          <w:rFonts w:asciiTheme="majorHAnsi" w:eastAsia="Times New Roman" w:hAnsiTheme="majorHAnsi" w:cstheme="majorHAnsi"/>
          <w:b/>
          <w:bCs/>
          <w:sz w:val="20"/>
          <w:szCs w:val="20"/>
        </w:rPr>
        <w:br/>
      </w:r>
    </w:p>
    <w:p w14:paraId="59CC8443" w14:textId="77777777" w:rsidR="00167F5F" w:rsidRPr="00167F5F" w:rsidRDefault="00167F5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 xml:space="preserve">The person to whom an allegation is first reported should take the matter seriously and keep an open mind. S/he should not investigate or ask leading questions if seeking clarification; it is important not to make assumptions. Confidentiality should not be promised and the person should be advised that the concern will be shared on a ‘need to know’ basis only. </w:t>
      </w:r>
      <w:r>
        <w:rPr>
          <w:rFonts w:asciiTheme="majorHAnsi" w:eastAsia="Times New Roman" w:hAnsiTheme="majorHAnsi" w:cstheme="majorHAnsi"/>
          <w:color w:val="000000"/>
          <w:sz w:val="20"/>
          <w:szCs w:val="20"/>
          <w:lang w:eastAsia="en-GB"/>
        </w:rPr>
        <w:br/>
      </w:r>
    </w:p>
    <w:p w14:paraId="4C6FE946" w14:textId="77777777" w:rsidR="00167F5F" w:rsidRPr="00167F5F" w:rsidRDefault="00167F5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Actions to be taken include making an immediate written record of the allegation using the informant’s words – including time, date and place where the alleged incident took place, brief details of what happened, what was said and who was present. This record should be signed, dated and immediately passed on to the Head Teacher.</w:t>
      </w:r>
      <w:r>
        <w:rPr>
          <w:rFonts w:asciiTheme="majorHAnsi" w:eastAsia="Times New Roman" w:hAnsiTheme="majorHAnsi" w:cstheme="majorHAnsi"/>
          <w:color w:val="000000"/>
          <w:sz w:val="20"/>
          <w:szCs w:val="20"/>
          <w:lang w:eastAsia="en-GB"/>
        </w:rPr>
        <w:br/>
      </w:r>
    </w:p>
    <w:p w14:paraId="7AA9EBB9" w14:textId="77777777" w:rsidR="00167F5F" w:rsidRPr="00167F5F" w:rsidRDefault="00167F5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The recipient of an allegation must not unilaterally determine its validity, and failure to report it in accordance with procedures is a potential disciplinary matter.</w:t>
      </w:r>
      <w:r>
        <w:rPr>
          <w:rFonts w:asciiTheme="majorHAnsi" w:eastAsia="Times New Roman" w:hAnsiTheme="majorHAnsi" w:cstheme="majorHAnsi"/>
          <w:color w:val="000000"/>
          <w:sz w:val="20"/>
          <w:szCs w:val="20"/>
          <w:lang w:eastAsia="en-GB"/>
        </w:rPr>
        <w:br/>
      </w:r>
    </w:p>
    <w:p w14:paraId="2D50C0A4" w14:textId="77777777" w:rsidR="00167F5F" w:rsidRPr="00167F5F" w:rsidRDefault="00167F5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The Head Teacher/Chair of Governors will not investigate the allegation itself, or take written or detailed statements, but will assess whether it is necessary to refer the concern to the Local Authority Designated Officer.</w:t>
      </w:r>
      <w:r>
        <w:rPr>
          <w:rFonts w:asciiTheme="majorHAnsi" w:eastAsia="Times New Roman" w:hAnsiTheme="majorHAnsi" w:cstheme="majorHAnsi"/>
          <w:color w:val="000000"/>
          <w:sz w:val="20"/>
          <w:szCs w:val="20"/>
          <w:lang w:eastAsia="en-GB"/>
        </w:rPr>
        <w:br/>
      </w:r>
    </w:p>
    <w:p w14:paraId="051B193A" w14:textId="1828C981" w:rsidR="003D7962" w:rsidRPr="000365C1" w:rsidRDefault="00167F5F" w:rsidP="003D7962">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Children’s Services –</w:t>
      </w:r>
      <w:r w:rsidR="003D7962">
        <w:rPr>
          <w:rFonts w:asciiTheme="majorHAnsi" w:eastAsia="Times New Roman" w:hAnsiTheme="majorHAnsi" w:cstheme="majorHAnsi"/>
          <w:color w:val="000000"/>
          <w:sz w:val="20"/>
          <w:szCs w:val="20"/>
          <w:lang w:eastAsia="en-GB"/>
        </w:rPr>
        <w:t xml:space="preserve"> 0208 314 6660  </w:t>
      </w:r>
    </w:p>
    <w:p w14:paraId="040947AF" w14:textId="1315BEF7" w:rsidR="00167F5F" w:rsidRPr="000365C1" w:rsidRDefault="003D7962" w:rsidP="000365C1">
      <w:pPr>
        <w:pStyle w:val="ListParagraph"/>
        <w:shd w:val="clear" w:color="auto" w:fill="FFFFFF"/>
        <w:spacing w:after="0" w:line="240" w:lineRule="auto"/>
        <w:ind w:left="709"/>
        <w:rPr>
          <w:rFonts w:asciiTheme="majorHAnsi" w:eastAsia="Times New Roman" w:hAnsiTheme="majorHAnsi" w:cstheme="majorHAnsi"/>
          <w:sz w:val="20"/>
          <w:szCs w:val="20"/>
          <w:highlight w:val="yellow"/>
        </w:rPr>
      </w:pPr>
      <w:r>
        <w:rPr>
          <w:rFonts w:asciiTheme="majorHAnsi" w:eastAsia="Times New Roman" w:hAnsiTheme="majorHAnsi" w:cstheme="majorHAnsi"/>
          <w:color w:val="000000"/>
          <w:sz w:val="20"/>
          <w:szCs w:val="20"/>
          <w:lang w:eastAsia="en-GB"/>
        </w:rPr>
        <w:t xml:space="preserve">Out of hours number - </w:t>
      </w:r>
      <w:r w:rsidRPr="000365C1">
        <w:rPr>
          <w:rFonts w:ascii="Calibri" w:hAnsi="Calibri" w:cs="Calibri"/>
          <w:color w:val="414042"/>
          <w:spacing w:val="-5"/>
          <w:szCs w:val="21"/>
          <w:shd w:val="clear" w:color="auto" w:fill="FFFFFF"/>
        </w:rPr>
        <w:t>020 8314 6000</w:t>
      </w:r>
      <w:r w:rsidR="00167F5F">
        <w:rPr>
          <w:rFonts w:asciiTheme="majorHAnsi" w:eastAsia="Times New Roman" w:hAnsiTheme="majorHAnsi" w:cstheme="majorHAnsi"/>
          <w:color w:val="000000"/>
          <w:sz w:val="20"/>
          <w:szCs w:val="20"/>
          <w:lang w:eastAsia="en-GB"/>
        </w:rPr>
        <w:br/>
      </w:r>
      <w:r w:rsidR="00167F5F" w:rsidRPr="000365C1">
        <w:rPr>
          <w:rFonts w:asciiTheme="majorHAnsi" w:eastAsia="Times New Roman" w:hAnsiTheme="majorHAnsi" w:cstheme="majorHAnsi"/>
          <w:color w:val="000000"/>
          <w:sz w:val="20"/>
          <w:szCs w:val="20"/>
          <w:highlight w:val="yellow"/>
          <w:lang w:eastAsia="en-GB"/>
        </w:rPr>
        <w:br/>
      </w:r>
    </w:p>
    <w:p w14:paraId="6BCB796D" w14:textId="77777777" w:rsidR="00167F5F" w:rsidRPr="00167F5F" w:rsidRDefault="00167F5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If the allegation meets any of the four criteria set out at the start of this section, contact should always be made with the Local Authority Designated Officer without delay.</w:t>
      </w:r>
      <w:r>
        <w:rPr>
          <w:rFonts w:asciiTheme="majorHAnsi" w:eastAsia="Times New Roman" w:hAnsiTheme="majorHAnsi" w:cstheme="majorHAnsi"/>
          <w:color w:val="000000"/>
          <w:sz w:val="20"/>
          <w:szCs w:val="20"/>
          <w:lang w:eastAsia="en-GB"/>
        </w:rPr>
        <w:br/>
      </w:r>
    </w:p>
    <w:p w14:paraId="4A08B100" w14:textId="2CAE5D80" w:rsidR="00167F5F" w:rsidRPr="00167F5F" w:rsidRDefault="00167F5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 xml:space="preserve">If it is </w:t>
      </w:r>
      <w:r w:rsidRPr="000365C1">
        <w:rPr>
          <w:rFonts w:asciiTheme="majorHAnsi" w:eastAsia="Times New Roman" w:hAnsiTheme="majorHAnsi" w:cstheme="majorHAnsi"/>
          <w:color w:val="000000" w:themeColor="text1"/>
          <w:sz w:val="20"/>
          <w:szCs w:val="20"/>
          <w:lang w:eastAsia="en-GB"/>
        </w:rPr>
        <w:t xml:space="preserve">decided that the allegation requires a child protection strategy meeting or joint evaluation meeting, this will take place in accordance with </w:t>
      </w:r>
      <w:r w:rsidR="00233CA9" w:rsidRPr="000365C1">
        <w:rPr>
          <w:rFonts w:asciiTheme="majorHAnsi" w:eastAsia="Times New Roman" w:hAnsiTheme="majorHAnsi" w:cstheme="majorHAnsi"/>
          <w:color w:val="000000" w:themeColor="text1"/>
          <w:sz w:val="20"/>
          <w:szCs w:val="20"/>
          <w:lang w:eastAsia="en-GB"/>
        </w:rPr>
        <w:t xml:space="preserve">St. Stephen’s C.E. </w:t>
      </w:r>
      <w:r w:rsidR="00233CA9" w:rsidRPr="000365C1">
        <w:rPr>
          <w:rFonts w:asciiTheme="majorHAnsi" w:eastAsia="Times New Roman" w:hAnsiTheme="majorHAnsi" w:cstheme="majorHAnsi"/>
          <w:color w:val="000000" w:themeColor="text1"/>
          <w:sz w:val="20"/>
          <w:szCs w:val="20"/>
          <w:lang w:eastAsia="en-GB"/>
        </w:rPr>
        <w:lastRenderedPageBreak/>
        <w:t xml:space="preserve">Primary </w:t>
      </w:r>
      <w:r w:rsidR="004170F0" w:rsidRPr="000365C1">
        <w:rPr>
          <w:rFonts w:asciiTheme="majorHAnsi" w:eastAsia="Times New Roman" w:hAnsiTheme="majorHAnsi" w:cstheme="majorHAnsi"/>
          <w:color w:val="000000" w:themeColor="text1"/>
          <w:sz w:val="20"/>
          <w:szCs w:val="20"/>
          <w:lang w:eastAsia="en-GB"/>
        </w:rPr>
        <w:t>School</w:t>
      </w:r>
      <w:r w:rsidR="00233CA9" w:rsidRPr="000365C1">
        <w:rPr>
          <w:rFonts w:asciiTheme="majorHAnsi" w:eastAsia="Times New Roman" w:hAnsiTheme="majorHAnsi" w:cstheme="majorHAnsi"/>
          <w:color w:val="000000" w:themeColor="text1"/>
          <w:sz w:val="20"/>
          <w:szCs w:val="20"/>
          <w:lang w:eastAsia="en-GB"/>
        </w:rPr>
        <w:t xml:space="preserve"> </w:t>
      </w:r>
      <w:proofErr w:type="gramStart"/>
      <w:r w:rsidR="00233CA9" w:rsidRPr="000365C1">
        <w:rPr>
          <w:rFonts w:asciiTheme="majorHAnsi" w:eastAsia="Times New Roman" w:hAnsiTheme="majorHAnsi" w:cstheme="majorHAnsi"/>
          <w:color w:val="000000" w:themeColor="text1"/>
          <w:sz w:val="20"/>
          <w:szCs w:val="20"/>
          <w:lang w:eastAsia="en-GB"/>
        </w:rPr>
        <w:t xml:space="preserve">and  </w:t>
      </w:r>
      <w:r w:rsidRPr="000365C1">
        <w:rPr>
          <w:rFonts w:asciiTheme="majorHAnsi" w:eastAsia="Times New Roman" w:hAnsiTheme="majorHAnsi" w:cstheme="majorHAnsi"/>
          <w:color w:val="000000" w:themeColor="text1"/>
          <w:sz w:val="20"/>
          <w:szCs w:val="20"/>
          <w:lang w:eastAsia="en-GB"/>
        </w:rPr>
        <w:t>t</w:t>
      </w:r>
      <w:r w:rsidR="00233CA9" w:rsidRPr="000365C1">
        <w:rPr>
          <w:rFonts w:asciiTheme="majorHAnsi" w:eastAsia="Times New Roman" w:hAnsiTheme="majorHAnsi" w:cstheme="majorHAnsi"/>
          <w:color w:val="000000" w:themeColor="text1"/>
          <w:sz w:val="20"/>
          <w:szCs w:val="20"/>
          <w:lang w:eastAsia="en-GB"/>
        </w:rPr>
        <w:t>he</w:t>
      </w:r>
      <w:proofErr w:type="gramEnd"/>
      <w:r w:rsidR="00233CA9" w:rsidRPr="000365C1">
        <w:rPr>
          <w:rFonts w:asciiTheme="majorHAnsi" w:eastAsia="Times New Roman" w:hAnsiTheme="majorHAnsi" w:cstheme="majorHAnsi"/>
          <w:color w:val="000000" w:themeColor="text1"/>
          <w:sz w:val="20"/>
          <w:szCs w:val="20"/>
          <w:lang w:eastAsia="en-GB"/>
        </w:rPr>
        <w:t xml:space="preserve"> Local Authority the child lives in. </w:t>
      </w:r>
      <w:r>
        <w:rPr>
          <w:rFonts w:asciiTheme="majorHAnsi" w:eastAsia="Times New Roman" w:hAnsiTheme="majorHAnsi" w:cstheme="majorHAnsi"/>
          <w:color w:val="000000"/>
          <w:sz w:val="20"/>
          <w:szCs w:val="20"/>
          <w:lang w:eastAsia="en-GB"/>
        </w:rPr>
        <w:br/>
      </w:r>
    </w:p>
    <w:p w14:paraId="0829C108" w14:textId="77777777" w:rsidR="00167F5F" w:rsidRPr="00167F5F" w:rsidRDefault="00167F5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If it is decided it does not require a child protection strategy meeting or joint evaluation meeting, the LADO will provide the employer with advice and support on how the allegations should be managed.</w:t>
      </w:r>
      <w:r>
        <w:rPr>
          <w:rFonts w:asciiTheme="majorHAnsi" w:eastAsia="Times New Roman" w:hAnsiTheme="majorHAnsi" w:cstheme="majorHAnsi"/>
          <w:color w:val="000000"/>
          <w:sz w:val="20"/>
          <w:szCs w:val="20"/>
          <w:lang w:eastAsia="en-GB"/>
        </w:rPr>
        <w:br/>
      </w:r>
    </w:p>
    <w:p w14:paraId="2DB566F9" w14:textId="77777777" w:rsidR="00167F5F" w:rsidRPr="00167F5F" w:rsidRDefault="00167F5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color w:val="000000"/>
          <w:sz w:val="20"/>
          <w:szCs w:val="20"/>
          <w:lang w:eastAsia="en-GB"/>
        </w:rPr>
        <w:t>The Head Teacher should, as soon as possible, following briefing from the Local Authority Designated Officer inform the subject of the allegation.</w:t>
      </w:r>
      <w:r>
        <w:rPr>
          <w:rFonts w:asciiTheme="majorHAnsi" w:eastAsia="Times New Roman" w:hAnsiTheme="majorHAnsi" w:cstheme="majorHAnsi"/>
          <w:color w:val="000000"/>
          <w:sz w:val="20"/>
          <w:szCs w:val="20"/>
          <w:lang w:eastAsia="en-GB"/>
        </w:rPr>
        <w:br/>
      </w:r>
    </w:p>
    <w:p w14:paraId="1B63AF46" w14:textId="3845BB3C" w:rsidR="009F72FF" w:rsidRPr="009F72FF" w:rsidRDefault="00167F5F" w:rsidP="001871B6">
      <w:pPr>
        <w:pStyle w:val="ListParagraph"/>
        <w:numPr>
          <w:ilvl w:val="2"/>
          <w:numId w:val="28"/>
        </w:numPr>
        <w:shd w:val="clear" w:color="auto" w:fill="FFFFFF"/>
        <w:spacing w:after="0" w:line="240" w:lineRule="auto"/>
        <w:ind w:left="709" w:hanging="709"/>
        <w:rPr>
          <w:rStyle w:val="Hyperlink"/>
          <w:rFonts w:asciiTheme="majorHAnsi" w:eastAsia="Times New Roman" w:hAnsiTheme="majorHAnsi" w:cstheme="majorHAnsi"/>
          <w:color w:val="auto"/>
          <w:sz w:val="20"/>
          <w:szCs w:val="20"/>
          <w:u w:val="none"/>
        </w:rPr>
      </w:pPr>
      <w:r w:rsidRPr="00167F5F">
        <w:rPr>
          <w:rFonts w:asciiTheme="majorHAnsi" w:eastAsia="Times New Roman" w:hAnsiTheme="majorHAnsi" w:cstheme="majorHAnsi"/>
          <w:color w:val="000000"/>
          <w:sz w:val="20"/>
          <w:szCs w:val="20"/>
          <w:lang w:eastAsia="en-GB"/>
        </w:rPr>
        <w:t>Where a staff member feels unable to raise an issue with their employer/through the whistleblowing procedure or feels that their genuine concerns are not being addressed, other whistleblowing channels may be open to them:</w:t>
      </w:r>
      <w:r>
        <w:rPr>
          <w:rFonts w:asciiTheme="majorHAnsi" w:eastAsia="Times New Roman" w:hAnsiTheme="majorHAnsi" w:cstheme="majorHAnsi"/>
          <w:color w:val="000000"/>
          <w:sz w:val="20"/>
          <w:szCs w:val="20"/>
          <w:lang w:eastAsia="en-GB"/>
        </w:rPr>
        <w:br/>
      </w:r>
      <w:r>
        <w:rPr>
          <w:rFonts w:asciiTheme="majorHAnsi" w:eastAsia="Times New Roman" w:hAnsiTheme="majorHAnsi" w:cstheme="majorHAnsi"/>
          <w:color w:val="000000"/>
          <w:sz w:val="20"/>
          <w:szCs w:val="20"/>
          <w:lang w:eastAsia="en-GB"/>
        </w:rPr>
        <w:br/>
      </w:r>
      <w:r w:rsidRPr="00167F5F">
        <w:rPr>
          <w:rFonts w:asciiTheme="majorHAnsi" w:eastAsia="Times New Roman" w:hAnsiTheme="majorHAnsi" w:cstheme="majorHAnsi"/>
          <w:color w:val="000000"/>
          <w:sz w:val="20"/>
          <w:szCs w:val="20"/>
          <w:lang w:eastAsia="en-GB"/>
        </w:rPr>
        <w:t xml:space="preserve">Children’s </w:t>
      </w:r>
      <w:proofErr w:type="gramStart"/>
      <w:r w:rsidRPr="000365C1">
        <w:rPr>
          <w:rFonts w:asciiTheme="majorHAnsi" w:eastAsia="Times New Roman" w:hAnsiTheme="majorHAnsi" w:cstheme="majorHAnsi"/>
          <w:color w:val="000000"/>
          <w:sz w:val="20"/>
          <w:szCs w:val="20"/>
          <w:lang w:eastAsia="en-GB"/>
        </w:rPr>
        <w:t xml:space="preserve">Services </w:t>
      </w:r>
      <w:r w:rsidR="004170F0" w:rsidRPr="000365C1">
        <w:rPr>
          <w:rFonts w:asciiTheme="majorHAnsi" w:eastAsia="Times New Roman" w:hAnsiTheme="majorHAnsi" w:cstheme="majorHAnsi"/>
          <w:color w:val="000000"/>
          <w:sz w:val="20"/>
          <w:szCs w:val="20"/>
          <w:lang w:eastAsia="en-GB"/>
        </w:rPr>
        <w:t xml:space="preserve"> -</w:t>
      </w:r>
      <w:proofErr w:type="gramEnd"/>
      <w:r w:rsidR="004170F0" w:rsidRPr="000365C1">
        <w:rPr>
          <w:rFonts w:asciiTheme="majorHAnsi" w:eastAsia="Times New Roman" w:hAnsiTheme="majorHAnsi" w:cstheme="majorHAnsi"/>
          <w:color w:val="000000"/>
          <w:sz w:val="20"/>
          <w:szCs w:val="20"/>
          <w:lang w:eastAsia="en-GB"/>
        </w:rPr>
        <w:t xml:space="preserve"> 0208314 6660</w:t>
      </w:r>
      <w:r>
        <w:rPr>
          <w:rFonts w:asciiTheme="majorHAnsi" w:eastAsia="Times New Roman" w:hAnsiTheme="majorHAnsi" w:cstheme="majorHAnsi"/>
          <w:color w:val="000000"/>
          <w:sz w:val="20"/>
          <w:szCs w:val="20"/>
          <w:lang w:eastAsia="en-GB"/>
        </w:rPr>
        <w:br/>
      </w:r>
      <w:r>
        <w:rPr>
          <w:rFonts w:asciiTheme="majorHAnsi" w:eastAsia="Times New Roman" w:hAnsiTheme="majorHAnsi" w:cstheme="majorHAnsi"/>
          <w:color w:val="000000"/>
          <w:sz w:val="20"/>
          <w:szCs w:val="20"/>
          <w:lang w:eastAsia="en-GB"/>
        </w:rPr>
        <w:br/>
      </w:r>
      <w:r w:rsidRPr="00167F5F">
        <w:rPr>
          <w:rFonts w:asciiTheme="majorHAnsi" w:eastAsia="Times New Roman" w:hAnsiTheme="majorHAnsi" w:cstheme="majorHAnsi"/>
          <w:color w:val="000000"/>
          <w:sz w:val="20"/>
          <w:szCs w:val="20"/>
          <w:lang w:eastAsia="en-GB"/>
        </w:rPr>
        <w:t xml:space="preserve">NSPCC whistleblowing helpline is available for staff who do not feel able to raise concerns regarding child protection failures internally. Staff can call: 0800 028 0285 – line is available from 8:00 AM to 8:00 PM, Monday to Friday and Email: </w:t>
      </w:r>
      <w:hyperlink r:id="rId12" w:history="1">
        <w:r w:rsidRPr="00C175DB">
          <w:rPr>
            <w:rStyle w:val="Hyperlink"/>
            <w:rFonts w:asciiTheme="majorHAnsi" w:eastAsia="Times New Roman" w:hAnsiTheme="majorHAnsi" w:cstheme="majorHAnsi"/>
            <w:sz w:val="20"/>
            <w:szCs w:val="20"/>
            <w:lang w:eastAsia="en-GB"/>
          </w:rPr>
          <w:t>help@nspcc.org.uk</w:t>
        </w:r>
      </w:hyperlink>
    </w:p>
    <w:p w14:paraId="4A1B3187" w14:textId="77777777" w:rsidR="009F72FF" w:rsidRPr="009F72FF" w:rsidRDefault="009F72FF" w:rsidP="009F72FF">
      <w:pPr>
        <w:pStyle w:val="ListParagraph"/>
        <w:shd w:val="clear" w:color="auto" w:fill="FFFFFF"/>
        <w:spacing w:after="0" w:line="240" w:lineRule="auto"/>
        <w:ind w:left="709"/>
        <w:rPr>
          <w:rStyle w:val="Hyperlink"/>
          <w:rFonts w:asciiTheme="majorHAnsi" w:eastAsia="Times New Roman" w:hAnsiTheme="majorHAnsi" w:cstheme="majorHAnsi"/>
          <w:color w:val="auto"/>
          <w:sz w:val="20"/>
          <w:szCs w:val="20"/>
          <w:u w:val="none"/>
        </w:rPr>
      </w:pPr>
    </w:p>
    <w:p w14:paraId="6D3AE2D8" w14:textId="224D4238" w:rsidR="00167F5F" w:rsidRPr="00167F5F" w:rsidRDefault="009F72FF" w:rsidP="001871B6">
      <w:pPr>
        <w:pStyle w:val="ListParagraph"/>
        <w:numPr>
          <w:ilvl w:val="2"/>
          <w:numId w:val="28"/>
        </w:numPr>
        <w:shd w:val="clear" w:color="auto" w:fill="FFFFFF"/>
        <w:spacing w:after="0" w:line="240" w:lineRule="auto"/>
        <w:ind w:left="709" w:hanging="709"/>
        <w:rPr>
          <w:rFonts w:asciiTheme="majorHAnsi" w:eastAsia="Times New Roman" w:hAnsiTheme="majorHAnsi" w:cstheme="majorHAnsi"/>
          <w:sz w:val="20"/>
          <w:szCs w:val="20"/>
        </w:rPr>
      </w:pPr>
      <w:r w:rsidRPr="004B6DD8">
        <w:rPr>
          <w:rStyle w:val="Hyperlink"/>
          <w:rFonts w:asciiTheme="majorHAnsi" w:eastAsia="Times New Roman" w:hAnsiTheme="majorHAnsi" w:cstheme="majorHAnsi"/>
          <w:color w:val="auto"/>
          <w:sz w:val="20"/>
          <w:szCs w:val="20"/>
          <w:u w:val="none"/>
          <w:lang w:eastAsia="en-GB"/>
        </w:rPr>
        <w:t>Lessons from safeguarding concerns about adults should include all cases and not just those which are substantiated.</w:t>
      </w:r>
      <w:r w:rsidR="00167F5F">
        <w:rPr>
          <w:rFonts w:asciiTheme="majorHAnsi" w:eastAsia="Times New Roman" w:hAnsiTheme="majorHAnsi" w:cstheme="majorHAnsi"/>
          <w:color w:val="000000"/>
          <w:sz w:val="20"/>
          <w:szCs w:val="20"/>
          <w:lang w:eastAsia="en-GB"/>
        </w:rPr>
        <w:br/>
      </w:r>
    </w:p>
    <w:p w14:paraId="4059639B" w14:textId="4CDADE7C" w:rsidR="00B22709" w:rsidRPr="00167F5F" w:rsidRDefault="00B22709" w:rsidP="001871B6">
      <w:pPr>
        <w:pStyle w:val="ListParagraph"/>
        <w:numPr>
          <w:ilvl w:val="1"/>
          <w:numId w:val="28"/>
        </w:numPr>
        <w:shd w:val="clear" w:color="auto" w:fill="FFFFFF"/>
        <w:spacing w:after="0" w:line="240" w:lineRule="auto"/>
        <w:ind w:left="709" w:hanging="709"/>
        <w:rPr>
          <w:rFonts w:asciiTheme="majorHAnsi" w:eastAsia="Times New Roman" w:hAnsiTheme="majorHAnsi" w:cstheme="majorHAnsi"/>
          <w:sz w:val="20"/>
          <w:szCs w:val="20"/>
        </w:rPr>
      </w:pPr>
      <w:r w:rsidRPr="00167F5F">
        <w:rPr>
          <w:rFonts w:asciiTheme="majorHAnsi" w:eastAsia="Times New Roman" w:hAnsiTheme="majorHAnsi" w:cstheme="majorHAnsi"/>
          <w:b/>
          <w:bCs/>
          <w:color w:val="000000"/>
          <w:sz w:val="20"/>
          <w:szCs w:val="20"/>
          <w:lang w:eastAsia="en-GB"/>
        </w:rPr>
        <w:t xml:space="preserve">What </w:t>
      </w:r>
      <w:r w:rsidR="004170F0">
        <w:rPr>
          <w:rFonts w:asciiTheme="majorHAnsi" w:eastAsia="Times New Roman" w:hAnsiTheme="majorHAnsi" w:cstheme="majorHAnsi"/>
          <w:b/>
          <w:bCs/>
          <w:color w:val="002060"/>
          <w:sz w:val="20"/>
          <w:szCs w:val="20"/>
          <w:lang w:eastAsia="en-GB"/>
        </w:rPr>
        <w:t xml:space="preserve">St. Stephen’s C.E. Primary School </w:t>
      </w:r>
      <w:r w:rsidRPr="00167F5F">
        <w:rPr>
          <w:rFonts w:asciiTheme="majorHAnsi" w:eastAsia="Times New Roman" w:hAnsiTheme="majorHAnsi" w:cstheme="majorHAnsi"/>
          <w:b/>
          <w:bCs/>
          <w:color w:val="000000" w:themeColor="text1"/>
          <w:sz w:val="20"/>
          <w:szCs w:val="20"/>
          <w:lang w:eastAsia="en-GB"/>
        </w:rPr>
        <w:t xml:space="preserve">will </w:t>
      </w:r>
      <w:r w:rsidRPr="00167F5F">
        <w:rPr>
          <w:rFonts w:asciiTheme="majorHAnsi" w:eastAsia="Times New Roman" w:hAnsiTheme="majorHAnsi" w:cstheme="majorHAnsi"/>
          <w:b/>
          <w:bCs/>
          <w:color w:val="000000"/>
          <w:sz w:val="20"/>
          <w:szCs w:val="20"/>
          <w:lang w:eastAsia="en-GB"/>
        </w:rPr>
        <w:t xml:space="preserve">do if they have concerns about safeguarding practices within the academy. </w:t>
      </w:r>
      <w:r w:rsidRPr="00167F5F">
        <w:rPr>
          <w:rFonts w:asciiTheme="majorHAnsi" w:eastAsia="Times New Roman" w:hAnsiTheme="majorHAnsi" w:cstheme="majorHAnsi"/>
          <w:b/>
          <w:bCs/>
          <w:color w:val="000000"/>
          <w:sz w:val="20"/>
          <w:szCs w:val="20"/>
          <w:lang w:eastAsia="en-GB"/>
        </w:rPr>
        <w:br/>
      </w:r>
    </w:p>
    <w:p w14:paraId="32691696" w14:textId="77777777" w:rsidR="00167F5F" w:rsidRPr="00167F5F" w:rsidRDefault="00B22709" w:rsidP="001871B6">
      <w:pPr>
        <w:pStyle w:val="ListParagraph"/>
        <w:numPr>
          <w:ilvl w:val="1"/>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B22709">
        <w:rPr>
          <w:rFonts w:asciiTheme="majorHAnsi" w:eastAsia="Times New Roman" w:hAnsiTheme="majorHAnsi" w:cstheme="majorHAnsi"/>
          <w:color w:val="000000"/>
          <w:sz w:val="20"/>
          <w:szCs w:val="20"/>
          <w:lang w:eastAsia="en-GB"/>
        </w:rPr>
        <w:t>All staff and volunteers should feel able to raise concerns about poor or unsafe practice and potential failures in the academy’s safeguarding arrangements.</w:t>
      </w:r>
      <w:r w:rsidR="00167F5F">
        <w:rPr>
          <w:rFonts w:asciiTheme="majorHAnsi" w:eastAsia="Times New Roman" w:hAnsiTheme="majorHAnsi" w:cstheme="majorHAnsi"/>
          <w:color w:val="000000"/>
          <w:sz w:val="20"/>
          <w:szCs w:val="20"/>
          <w:lang w:eastAsia="en-GB"/>
        </w:rPr>
        <w:br/>
      </w:r>
    </w:p>
    <w:p w14:paraId="272857E0" w14:textId="4068E42F" w:rsidR="00167F5F" w:rsidRDefault="00B22709" w:rsidP="001871B6">
      <w:pPr>
        <w:pStyle w:val="ListParagraph"/>
        <w:numPr>
          <w:ilvl w:val="1"/>
          <w:numId w:val="28"/>
        </w:numPr>
        <w:shd w:val="clear" w:color="auto" w:fill="FFFFFF"/>
        <w:spacing w:after="0" w:line="240" w:lineRule="auto"/>
        <w:ind w:left="714" w:hangingChars="357" w:hanging="714"/>
        <w:rPr>
          <w:rFonts w:asciiTheme="majorHAnsi" w:eastAsia="Times New Roman" w:hAnsiTheme="majorHAnsi" w:cstheme="majorHAnsi"/>
          <w:sz w:val="20"/>
          <w:szCs w:val="20"/>
        </w:rPr>
      </w:pPr>
      <w:r w:rsidRPr="00B22709">
        <w:rPr>
          <w:rFonts w:asciiTheme="majorHAnsi" w:eastAsia="Times New Roman" w:hAnsiTheme="majorHAnsi" w:cstheme="majorHAnsi"/>
          <w:color w:val="000000"/>
          <w:sz w:val="20"/>
          <w:szCs w:val="20"/>
          <w:lang w:eastAsia="en-GB"/>
        </w:rPr>
        <w:t xml:space="preserve">Appropriate whistleblowing procedures, which are suitably reflected in staff training and staff behaviour policies, should be in place for such concerns to be raised with the senior leadership team. </w:t>
      </w:r>
      <w:r w:rsidR="00167F5F">
        <w:rPr>
          <w:rFonts w:asciiTheme="majorHAnsi" w:eastAsia="Times New Roman" w:hAnsiTheme="majorHAnsi" w:cstheme="majorHAnsi"/>
          <w:color w:val="000000"/>
          <w:sz w:val="20"/>
          <w:szCs w:val="20"/>
          <w:lang w:eastAsia="en-GB"/>
        </w:rPr>
        <w:br/>
      </w:r>
    </w:p>
    <w:p w14:paraId="1306A4FC" w14:textId="00F41D16" w:rsidR="009F72FF" w:rsidRDefault="009F72FF" w:rsidP="009F72FF">
      <w:pPr>
        <w:pStyle w:val="ListParagraph"/>
        <w:shd w:val="clear" w:color="auto" w:fill="FFFFFF"/>
        <w:spacing w:after="0" w:line="240" w:lineRule="auto"/>
        <w:ind w:left="714"/>
        <w:rPr>
          <w:rFonts w:asciiTheme="majorHAnsi" w:eastAsia="Times New Roman" w:hAnsiTheme="majorHAnsi" w:cstheme="majorHAnsi"/>
          <w:sz w:val="20"/>
          <w:szCs w:val="20"/>
        </w:rPr>
      </w:pPr>
    </w:p>
    <w:p w14:paraId="300C77AF" w14:textId="77777777" w:rsidR="009F72FF" w:rsidRPr="00167F5F" w:rsidRDefault="009F72FF" w:rsidP="009F72FF">
      <w:pPr>
        <w:pStyle w:val="ListParagraph"/>
        <w:shd w:val="clear" w:color="auto" w:fill="FFFFFF"/>
        <w:spacing w:after="0" w:line="240" w:lineRule="auto"/>
        <w:ind w:left="714"/>
        <w:rPr>
          <w:rFonts w:asciiTheme="majorHAnsi" w:eastAsia="Times New Roman" w:hAnsiTheme="majorHAnsi" w:cstheme="majorHAnsi"/>
          <w:sz w:val="20"/>
          <w:szCs w:val="20"/>
        </w:rPr>
      </w:pPr>
    </w:p>
    <w:p w14:paraId="5959345F" w14:textId="77777777" w:rsidR="00167F5F" w:rsidRPr="00167F5F" w:rsidRDefault="00167F5F" w:rsidP="001871B6">
      <w:pPr>
        <w:pStyle w:val="ListParagraph"/>
        <w:numPr>
          <w:ilvl w:val="0"/>
          <w:numId w:val="28"/>
        </w:numPr>
        <w:shd w:val="clear" w:color="auto" w:fill="FFFFFF"/>
        <w:spacing w:after="0" w:line="240" w:lineRule="auto"/>
        <w:rPr>
          <w:rFonts w:asciiTheme="majorHAnsi" w:eastAsia="Times New Roman" w:hAnsiTheme="majorHAnsi" w:cstheme="majorHAnsi"/>
          <w:b/>
          <w:bCs/>
          <w:sz w:val="20"/>
          <w:szCs w:val="20"/>
        </w:rPr>
      </w:pPr>
      <w:r w:rsidRPr="00167F5F">
        <w:rPr>
          <w:rFonts w:asciiTheme="majorHAnsi" w:eastAsia="Times New Roman" w:hAnsiTheme="majorHAnsi" w:cstheme="majorHAnsi"/>
          <w:b/>
          <w:bCs/>
          <w:color w:val="000000"/>
          <w:sz w:val="20"/>
          <w:szCs w:val="20"/>
          <w:lang w:eastAsia="en-GB"/>
        </w:rPr>
        <w:t>Safer working practice</w:t>
      </w:r>
      <w:r>
        <w:rPr>
          <w:rFonts w:asciiTheme="majorHAnsi" w:eastAsia="Times New Roman" w:hAnsiTheme="majorHAnsi" w:cstheme="majorHAnsi"/>
          <w:b/>
          <w:bCs/>
          <w:color w:val="000000"/>
          <w:sz w:val="20"/>
          <w:szCs w:val="20"/>
          <w:lang w:eastAsia="en-GB"/>
        </w:rPr>
        <w:br/>
      </w:r>
    </w:p>
    <w:p w14:paraId="4957075F" w14:textId="77777777" w:rsidR="00167F5F" w:rsidRPr="00167F5F" w:rsidRDefault="00167F5F" w:rsidP="001871B6">
      <w:pPr>
        <w:pStyle w:val="ListParagraph"/>
        <w:numPr>
          <w:ilvl w:val="1"/>
          <w:numId w:val="28"/>
        </w:numPr>
        <w:shd w:val="clear" w:color="auto" w:fill="FFFFFF"/>
        <w:ind w:left="709" w:hanging="709"/>
        <w:rPr>
          <w:rFonts w:asciiTheme="majorHAnsi" w:eastAsia="Times New Roman" w:hAnsiTheme="majorHAnsi" w:cstheme="majorHAnsi"/>
          <w:color w:val="000000"/>
          <w:sz w:val="20"/>
          <w:szCs w:val="20"/>
          <w:lang w:eastAsia="en-GB"/>
        </w:rPr>
      </w:pPr>
      <w:r w:rsidRPr="00167F5F">
        <w:rPr>
          <w:rFonts w:asciiTheme="majorHAnsi" w:eastAsia="Times New Roman" w:hAnsiTheme="majorHAnsi" w:cstheme="majorHAnsi"/>
          <w:color w:val="000000"/>
          <w:sz w:val="20"/>
          <w:szCs w:val="20"/>
          <w:lang w:eastAsia="en-GB"/>
        </w:rPr>
        <w:t xml:space="preserve">To reduce the risk of allegations, all staff should be aware of safer working practice and should be familiar with the guidance contained in the staff handbook/school code of conduct/staff behaviour policy and Safer Recruitment </w:t>
      </w:r>
      <w:proofErr w:type="gramStart"/>
      <w:r w:rsidRPr="00167F5F">
        <w:rPr>
          <w:rFonts w:asciiTheme="majorHAnsi" w:eastAsia="Times New Roman" w:hAnsiTheme="majorHAnsi" w:cstheme="majorHAnsi"/>
          <w:color w:val="000000"/>
          <w:sz w:val="20"/>
          <w:szCs w:val="20"/>
          <w:lang w:eastAsia="en-GB"/>
        </w:rPr>
        <w:t>Consortium  document</w:t>
      </w:r>
      <w:proofErr w:type="gramEnd"/>
      <w:r w:rsidRPr="00167F5F">
        <w:rPr>
          <w:rFonts w:asciiTheme="majorHAnsi" w:eastAsia="Times New Roman" w:hAnsiTheme="majorHAnsi" w:cstheme="majorHAnsi"/>
          <w:color w:val="000000"/>
          <w:sz w:val="20"/>
          <w:szCs w:val="20"/>
          <w:lang w:eastAsia="en-GB"/>
        </w:rPr>
        <w:t xml:space="preserve"> Guidance for safer working practice for those working with children and young people in education settings (May 2019) available at </w:t>
      </w:r>
    </w:p>
    <w:p w14:paraId="2AC2B56F" w14:textId="77777777" w:rsidR="00167F5F" w:rsidRPr="00167F5F" w:rsidRDefault="00167F5F" w:rsidP="00167F5F">
      <w:pPr>
        <w:pStyle w:val="ListParagraph"/>
        <w:shd w:val="clear" w:color="auto" w:fill="FFFFFF"/>
        <w:ind w:left="709"/>
        <w:rPr>
          <w:rFonts w:asciiTheme="majorHAnsi" w:eastAsia="Times New Roman" w:hAnsiTheme="majorHAnsi" w:cstheme="majorHAnsi"/>
          <w:color w:val="000000"/>
          <w:sz w:val="20"/>
          <w:szCs w:val="20"/>
          <w:lang w:eastAsia="en-GB"/>
        </w:rPr>
      </w:pPr>
    </w:p>
    <w:p w14:paraId="0AB728B6" w14:textId="77777777" w:rsidR="00167F5F" w:rsidRPr="00167F5F" w:rsidRDefault="00167F5F" w:rsidP="00167F5F">
      <w:pPr>
        <w:pStyle w:val="ListParagraph"/>
        <w:shd w:val="clear" w:color="auto" w:fill="FFFFFF"/>
        <w:ind w:left="709"/>
        <w:rPr>
          <w:rFonts w:asciiTheme="majorHAnsi" w:eastAsia="Times New Roman" w:hAnsiTheme="majorHAnsi" w:cstheme="majorHAnsi"/>
          <w:color w:val="000000"/>
          <w:sz w:val="20"/>
          <w:szCs w:val="20"/>
          <w:lang w:eastAsia="en-GB"/>
        </w:rPr>
      </w:pPr>
      <w:r w:rsidRPr="00167F5F">
        <w:rPr>
          <w:rFonts w:asciiTheme="majorHAnsi" w:eastAsia="Times New Roman" w:hAnsiTheme="majorHAnsi" w:cstheme="majorHAnsi"/>
          <w:color w:val="000000"/>
          <w:sz w:val="20"/>
          <w:szCs w:val="20"/>
          <w:lang w:eastAsia="en-GB"/>
        </w:rPr>
        <w:t>https://www.saferrecruitmentconsortium.org/</w:t>
      </w:r>
      <w:r w:rsidRPr="00167F5F">
        <w:rPr>
          <w:rFonts w:asciiTheme="majorHAnsi" w:eastAsia="Times New Roman" w:hAnsiTheme="majorHAnsi" w:cstheme="majorHAnsi"/>
          <w:color w:val="000000"/>
          <w:sz w:val="20"/>
          <w:szCs w:val="20"/>
          <w:lang w:eastAsia="en-GB"/>
        </w:rPr>
        <w:tab/>
      </w:r>
    </w:p>
    <w:p w14:paraId="2FA1893D" w14:textId="77777777" w:rsidR="00167F5F" w:rsidRPr="00167F5F" w:rsidRDefault="00167F5F" w:rsidP="00167F5F">
      <w:pPr>
        <w:pStyle w:val="ListParagraph"/>
        <w:shd w:val="clear" w:color="auto" w:fill="FFFFFF"/>
        <w:ind w:left="709"/>
        <w:rPr>
          <w:rFonts w:asciiTheme="majorHAnsi" w:eastAsia="Times New Roman" w:hAnsiTheme="majorHAnsi" w:cstheme="majorHAnsi"/>
          <w:color w:val="000000"/>
          <w:sz w:val="20"/>
          <w:szCs w:val="20"/>
          <w:lang w:eastAsia="en-GB"/>
        </w:rPr>
      </w:pPr>
    </w:p>
    <w:p w14:paraId="17793A6F" w14:textId="3A085463" w:rsidR="00B22709" w:rsidRPr="00167F5F" w:rsidRDefault="00167F5F" w:rsidP="00167F5F">
      <w:pPr>
        <w:pStyle w:val="ListParagraph"/>
        <w:shd w:val="clear" w:color="auto" w:fill="FFFFFF"/>
        <w:ind w:left="709"/>
        <w:rPr>
          <w:rFonts w:asciiTheme="majorHAnsi" w:eastAsia="Times New Roman" w:hAnsiTheme="majorHAnsi" w:cstheme="majorHAnsi"/>
          <w:b/>
          <w:bCs/>
          <w:sz w:val="20"/>
          <w:szCs w:val="20"/>
        </w:rPr>
      </w:pPr>
      <w:r w:rsidRPr="00167F5F">
        <w:rPr>
          <w:rFonts w:asciiTheme="majorHAnsi" w:eastAsia="Times New Roman" w:hAnsiTheme="majorHAnsi" w:cstheme="majorHAnsi"/>
          <w:color w:val="000000"/>
          <w:sz w:val="20"/>
          <w:szCs w:val="20"/>
          <w:lang w:eastAsia="en-GB"/>
        </w:rPr>
        <w:t>The document seeks to ensure that the responsibilities of school leaders towards children</w:t>
      </w:r>
      <w:r>
        <w:rPr>
          <w:rFonts w:asciiTheme="majorHAnsi" w:eastAsia="Times New Roman" w:hAnsiTheme="majorHAnsi" w:cstheme="majorHAnsi"/>
          <w:color w:val="000000"/>
          <w:sz w:val="20"/>
          <w:szCs w:val="20"/>
          <w:lang w:eastAsia="en-GB"/>
        </w:rPr>
        <w:t xml:space="preserve"> </w:t>
      </w:r>
      <w:r w:rsidRPr="00167F5F">
        <w:rPr>
          <w:rFonts w:asciiTheme="majorHAnsi" w:eastAsia="Times New Roman" w:hAnsiTheme="majorHAnsi" w:cstheme="majorHAnsi"/>
          <w:color w:val="000000"/>
          <w:sz w:val="20"/>
          <w:szCs w:val="20"/>
          <w:lang w:eastAsia="en-GB"/>
        </w:rPr>
        <w:t>and staff are discharged by raising awareness of illegal, unsafe, unprofessional and unwise</w:t>
      </w:r>
      <w:r>
        <w:rPr>
          <w:rFonts w:asciiTheme="majorHAnsi" w:eastAsia="Times New Roman" w:hAnsiTheme="majorHAnsi" w:cstheme="majorHAnsi"/>
          <w:color w:val="000000"/>
          <w:sz w:val="20"/>
          <w:szCs w:val="20"/>
          <w:lang w:eastAsia="en-GB"/>
        </w:rPr>
        <w:t xml:space="preserve"> </w:t>
      </w:r>
      <w:r w:rsidRPr="00167F5F">
        <w:rPr>
          <w:rFonts w:asciiTheme="majorHAnsi" w:eastAsia="Times New Roman" w:hAnsiTheme="majorHAnsi" w:cstheme="majorHAnsi"/>
          <w:color w:val="000000"/>
          <w:sz w:val="20"/>
          <w:szCs w:val="20"/>
          <w:lang w:eastAsia="en-GB"/>
        </w:rPr>
        <w:t xml:space="preserve">behaviour.  This includes guidelines for staff on positive behaviour management in line with the ban on corporal punishment (School Standards and Framework Act 1998). </w:t>
      </w:r>
      <w:r>
        <w:rPr>
          <w:rFonts w:asciiTheme="majorHAnsi" w:eastAsia="Times New Roman" w:hAnsiTheme="majorHAnsi" w:cstheme="majorHAnsi"/>
          <w:color w:val="000000"/>
          <w:sz w:val="20"/>
          <w:szCs w:val="20"/>
          <w:lang w:eastAsia="en-GB"/>
        </w:rPr>
        <w:br/>
      </w:r>
      <w:r>
        <w:rPr>
          <w:rFonts w:asciiTheme="majorHAnsi" w:eastAsia="Times New Roman" w:hAnsiTheme="majorHAnsi" w:cstheme="majorHAnsi"/>
          <w:color w:val="000000"/>
          <w:sz w:val="20"/>
          <w:szCs w:val="20"/>
          <w:lang w:eastAsia="en-GB"/>
        </w:rPr>
        <w:br/>
      </w:r>
      <w:r w:rsidRPr="00167F5F">
        <w:rPr>
          <w:rFonts w:asciiTheme="majorHAnsi" w:eastAsia="Times New Roman" w:hAnsiTheme="majorHAnsi" w:cstheme="majorHAnsi"/>
          <w:color w:val="000000"/>
          <w:sz w:val="20"/>
          <w:szCs w:val="20"/>
          <w:lang w:eastAsia="en-GB"/>
        </w:rPr>
        <w:t>Please see the school/college’s behaviour management policy for more information.</w:t>
      </w:r>
      <w:r w:rsidR="00B22709" w:rsidRPr="00167F5F">
        <w:rPr>
          <w:rFonts w:asciiTheme="majorHAnsi" w:eastAsia="Times New Roman" w:hAnsiTheme="majorHAnsi" w:cstheme="majorHAnsi"/>
          <w:b/>
          <w:bCs/>
          <w:color w:val="000000"/>
          <w:sz w:val="20"/>
          <w:szCs w:val="20"/>
          <w:lang w:eastAsia="en-GB"/>
        </w:rPr>
        <w:br/>
      </w:r>
    </w:p>
    <w:p w14:paraId="0E519D86" w14:textId="185E34DF" w:rsidR="00B22709" w:rsidRDefault="00B22709" w:rsidP="00DF5049">
      <w:pPr>
        <w:pStyle w:val="ListParagraph"/>
        <w:shd w:val="clear" w:color="auto" w:fill="FFFFFF"/>
        <w:spacing w:after="0" w:line="240" w:lineRule="auto"/>
        <w:ind w:left="714" w:hangingChars="357" w:hanging="714"/>
        <w:rPr>
          <w:rFonts w:asciiTheme="majorHAnsi" w:eastAsia="Times New Roman" w:hAnsiTheme="majorHAnsi" w:cstheme="majorHAnsi"/>
          <w:sz w:val="20"/>
          <w:szCs w:val="20"/>
        </w:rPr>
      </w:pPr>
      <w:r>
        <w:rPr>
          <w:rFonts w:asciiTheme="majorHAnsi" w:eastAsia="Times New Roman" w:hAnsiTheme="majorHAnsi" w:cstheme="majorHAnsi"/>
          <w:sz w:val="20"/>
          <w:szCs w:val="20"/>
        </w:rPr>
        <w:br/>
      </w:r>
    </w:p>
    <w:p w14:paraId="13AABE96" w14:textId="30F60387" w:rsidR="00B22709" w:rsidRDefault="00B22709" w:rsidP="00DF5049">
      <w:pPr>
        <w:pStyle w:val="ListParagraph"/>
        <w:shd w:val="clear" w:color="auto" w:fill="FFFFFF"/>
        <w:spacing w:after="0" w:line="240" w:lineRule="auto"/>
        <w:ind w:left="714" w:hangingChars="357" w:hanging="714"/>
        <w:rPr>
          <w:rFonts w:asciiTheme="majorHAnsi" w:eastAsia="Times New Roman" w:hAnsiTheme="majorHAnsi" w:cstheme="majorHAnsi"/>
          <w:sz w:val="20"/>
          <w:szCs w:val="20"/>
        </w:rPr>
      </w:pPr>
      <w:r>
        <w:rPr>
          <w:rFonts w:asciiTheme="majorHAnsi" w:eastAsia="Times New Roman" w:hAnsiTheme="majorHAnsi" w:cstheme="majorHAnsi"/>
          <w:sz w:val="20"/>
          <w:szCs w:val="20"/>
        </w:rPr>
        <w:br w:type="column"/>
      </w:r>
      <w:r>
        <w:rPr>
          <w:rFonts w:asciiTheme="majorHAnsi" w:eastAsia="Times New Roman" w:hAnsiTheme="majorHAnsi" w:cstheme="majorHAnsi"/>
          <w:sz w:val="20"/>
          <w:szCs w:val="20"/>
        </w:rPr>
        <w:lastRenderedPageBreak/>
        <w:t xml:space="preserve"> </w:t>
      </w:r>
    </w:p>
    <w:p w14:paraId="3B28B8EC" w14:textId="0BAC6706" w:rsidR="00B22709" w:rsidRPr="00167F5F" w:rsidRDefault="00167F5F" w:rsidP="00167F5F">
      <w:pPr>
        <w:ind w:left="788" w:hangingChars="357" w:hanging="788"/>
        <w:contextualSpacing/>
        <w:jc w:val="center"/>
        <w:rPr>
          <w:rFonts w:asciiTheme="majorHAnsi" w:eastAsia="Times New Roman" w:hAnsiTheme="majorHAnsi" w:cstheme="majorHAnsi"/>
          <w:b/>
          <w:bCs/>
          <w:sz w:val="22"/>
          <w:szCs w:val="22"/>
          <w:u w:val="single"/>
        </w:rPr>
      </w:pPr>
      <w:r w:rsidRPr="00167F5F">
        <w:rPr>
          <w:rFonts w:asciiTheme="majorHAnsi" w:eastAsia="Times New Roman" w:hAnsiTheme="majorHAnsi" w:cstheme="majorHAnsi"/>
          <w:b/>
          <w:bCs/>
          <w:noProof/>
          <w:sz w:val="22"/>
          <w:szCs w:val="22"/>
          <w:u w:val="single"/>
          <w:lang w:eastAsia="en-GB"/>
        </w:rPr>
        <mc:AlternateContent>
          <mc:Choice Requires="wps">
            <w:drawing>
              <wp:anchor distT="0" distB="0" distL="114300" distR="114300" simplePos="0" relativeHeight="251659264" behindDoc="0" locked="0" layoutInCell="1" allowOverlap="1" wp14:anchorId="52E91A77" wp14:editId="61E053AE">
                <wp:simplePos x="0" y="0"/>
                <wp:positionH relativeFrom="column">
                  <wp:posOffset>-82191</wp:posOffset>
                </wp:positionH>
                <wp:positionV relativeFrom="paragraph">
                  <wp:posOffset>314960</wp:posOffset>
                </wp:positionV>
                <wp:extent cx="4780915" cy="1663700"/>
                <wp:effectExtent l="12700" t="12700" r="6985" b="12700"/>
                <wp:wrapNone/>
                <wp:docPr id="39" name="Rounded Rectangle 39"/>
                <wp:cNvGraphicFramePr/>
                <a:graphic xmlns:a="http://schemas.openxmlformats.org/drawingml/2006/main">
                  <a:graphicData uri="http://schemas.microsoft.com/office/word/2010/wordprocessingShape">
                    <wps:wsp>
                      <wps:cNvSpPr/>
                      <wps:spPr>
                        <a:xfrm>
                          <a:off x="0" y="0"/>
                          <a:ext cx="4780915" cy="1663700"/>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252A6CFB" w14:textId="77777777" w:rsidR="00A70DF0" w:rsidRDefault="00A70DF0" w:rsidP="00B22709">
                            <w:pPr>
                              <w:jc w:val="center"/>
                              <w:rPr>
                                <w:rFonts w:ascii="Arial" w:eastAsia="Times New Roman" w:hAnsi="Arial" w:cs="Arial"/>
                                <w:b/>
                              </w:rPr>
                            </w:pPr>
                            <w:r>
                              <w:rPr>
                                <w:rFonts w:ascii="Arial" w:eastAsia="Times New Roman" w:hAnsi="Arial" w:cs="Arial"/>
                                <w:b/>
                              </w:rPr>
                              <w:t xml:space="preserve">APPENDIX 1: </w:t>
                            </w:r>
                          </w:p>
                          <w:p w14:paraId="0355F860" w14:textId="4A2697F1" w:rsidR="00A70DF0" w:rsidRDefault="00A70DF0" w:rsidP="00B22709">
                            <w:pPr>
                              <w:jc w:val="center"/>
                              <w:rPr>
                                <w:rFonts w:ascii="Arial" w:eastAsia="Times New Roman" w:hAnsi="Arial" w:cs="Arial"/>
                                <w:b/>
                              </w:rPr>
                            </w:pPr>
                            <w:r>
                              <w:rPr>
                                <w:rFonts w:ascii="Arial" w:eastAsia="Times New Roman" w:hAnsi="Arial" w:cs="Arial"/>
                                <w:b/>
                              </w:rPr>
                              <w:t xml:space="preserve">KEEPING CHILDREN SAFE IN </w:t>
                            </w:r>
                            <w:r w:rsidRPr="00D615C4">
                              <w:rPr>
                                <w:rFonts w:ascii="Arial" w:eastAsia="Times New Roman" w:hAnsi="Arial" w:cs="Arial"/>
                                <w:b/>
                              </w:rPr>
                              <w:t>EDUCATION</w:t>
                            </w:r>
                            <w:r>
                              <w:rPr>
                                <w:rFonts w:ascii="Arial" w:eastAsia="Times New Roman" w:hAnsi="Arial" w:cs="Arial"/>
                                <w:b/>
                              </w:rPr>
                              <w:br/>
                            </w:r>
                            <w:r w:rsidRPr="00D615C4">
                              <w:rPr>
                                <w:rFonts w:ascii="Arial" w:eastAsia="Times New Roman" w:hAnsi="Arial" w:cs="Arial"/>
                                <w:b/>
                              </w:rPr>
                              <w:t xml:space="preserve"> (DfE </w:t>
                            </w:r>
                            <w:r w:rsidR="009F72FF">
                              <w:rPr>
                                <w:rFonts w:ascii="Arial" w:eastAsia="Times New Roman" w:hAnsi="Arial" w:cs="Arial"/>
                                <w:b/>
                              </w:rPr>
                              <w:t>202</w:t>
                            </w:r>
                            <w:r w:rsidR="009425CA">
                              <w:rPr>
                                <w:rFonts w:ascii="Arial" w:eastAsia="Times New Roman" w:hAnsi="Arial" w:cs="Arial"/>
                                <w:b/>
                                <w:color w:val="70AD47" w:themeColor="accent6"/>
                              </w:rPr>
                              <w:t>5</w:t>
                            </w:r>
                            <w:r>
                              <w:rPr>
                                <w:rFonts w:ascii="Arial" w:eastAsia="Times New Roman" w:hAnsi="Arial" w:cs="Arial"/>
                                <w:b/>
                              </w:rPr>
                              <w:t>)</w:t>
                            </w:r>
                          </w:p>
                          <w:p w14:paraId="0999F296" w14:textId="77777777" w:rsidR="00A70DF0" w:rsidRDefault="00A70DF0" w:rsidP="00B22709">
                            <w:pPr>
                              <w:jc w:val="center"/>
                              <w:rPr>
                                <w:rFonts w:ascii="Arial" w:eastAsia="Times New Roman" w:hAnsi="Arial" w:cs="Arial"/>
                                <w:b/>
                              </w:rPr>
                            </w:pPr>
                          </w:p>
                          <w:p w14:paraId="14263326" w14:textId="784F701F" w:rsidR="00A70DF0" w:rsidRDefault="00A70DF0" w:rsidP="00B22709">
                            <w:pPr>
                              <w:jc w:val="center"/>
                              <w:rPr>
                                <w:rFonts w:ascii="Arial" w:eastAsia="Times New Roman" w:hAnsi="Arial" w:cs="Arial"/>
                                <w:b/>
                              </w:rPr>
                            </w:pPr>
                            <w:r>
                              <w:rPr>
                                <w:rFonts w:ascii="Arial" w:eastAsia="Times New Roman" w:hAnsi="Arial" w:cs="Arial"/>
                                <w:b/>
                              </w:rPr>
                              <w:t>Part One: Information for all school and college staff</w:t>
                            </w:r>
                          </w:p>
                          <w:p w14:paraId="6EF1199C" w14:textId="77777777" w:rsidR="00A70DF0" w:rsidRDefault="00A70DF0" w:rsidP="00B22709">
                            <w:pPr>
                              <w:jc w:val="center"/>
                              <w:rPr>
                                <w:rFonts w:ascii="Arial" w:eastAsia="Times New Roman" w:hAnsi="Arial" w:cs="Arial"/>
                                <w:b/>
                              </w:rPr>
                            </w:pPr>
                          </w:p>
                          <w:p w14:paraId="1A8D5791" w14:textId="71FC1651" w:rsidR="00A70DF0" w:rsidRDefault="00A70DF0" w:rsidP="00B22709">
                            <w:pPr>
                              <w:jc w:val="center"/>
                              <w:rPr>
                                <w:rFonts w:ascii="Arial" w:eastAsia="Times New Roman" w:hAnsi="Arial" w:cs="Arial"/>
                                <w:b/>
                              </w:rPr>
                            </w:pPr>
                            <w:r>
                              <w:rPr>
                                <w:rFonts w:ascii="Arial" w:eastAsia="Times New Roman" w:hAnsi="Arial" w:cs="Arial"/>
                                <w:b/>
                              </w:rPr>
                              <w:t>Annex A: Further Information</w:t>
                            </w:r>
                          </w:p>
                          <w:p w14:paraId="40C7DC8A" w14:textId="77777777" w:rsidR="00A70DF0" w:rsidRDefault="00A70DF0" w:rsidP="00B227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roundrect w14:anchorId="52E91A77" id="Rounded Rectangle 39" o:spid="_x0000_s1026" style="position:absolute;left:0;text-align:left;margin-left:-6.45pt;margin-top:24.8pt;width:376.45pt;height:1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" fillcolor="#4472c4 [3204]" strokecolor="white [3201]" strokeweight="1.5pt">
                <v:stroke joinstyle="miter"/>
                <v:textbox>
                  <w:txbxContent>
                    <w:p w14:paraId="252A6CFB" w14:textId="77777777" w:rsidR="00A70DF0" w:rsidRDefault="00A70DF0" w:rsidP="00B22709">
                      <w:pPr>
                        <w:jc w:val="center"/>
                        <w:rPr>
                          <w:rFonts w:ascii="Arial" w:eastAsia="Times New Roman" w:hAnsi="Arial" w:cs="Arial"/>
                          <w:b/>
                        </w:rPr>
                      </w:pPr>
                      <w:r>
                        <w:rPr>
                          <w:rFonts w:ascii="Arial" w:eastAsia="Times New Roman" w:hAnsi="Arial" w:cs="Arial"/>
                          <w:b/>
                        </w:rPr>
                        <w:t xml:space="preserve">APPENDIX 1: </w:t>
                      </w:r>
                    </w:p>
                    <w:p w14:paraId="0355F860" w14:textId="4A2697F1" w:rsidR="00A70DF0" w:rsidRDefault="00A70DF0" w:rsidP="00B22709">
                      <w:pPr>
                        <w:jc w:val="center"/>
                        <w:rPr>
                          <w:rFonts w:ascii="Arial" w:eastAsia="Times New Roman" w:hAnsi="Arial" w:cs="Arial"/>
                          <w:b/>
                        </w:rPr>
                      </w:pPr>
                      <w:r>
                        <w:rPr>
                          <w:rFonts w:ascii="Arial" w:eastAsia="Times New Roman" w:hAnsi="Arial" w:cs="Arial"/>
                          <w:b/>
                        </w:rPr>
                        <w:t xml:space="preserve">KEEPING CHILDREN SAFE IN </w:t>
                      </w:r>
                      <w:r w:rsidRPr="00D615C4">
                        <w:rPr>
                          <w:rFonts w:ascii="Arial" w:eastAsia="Times New Roman" w:hAnsi="Arial" w:cs="Arial"/>
                          <w:b/>
                        </w:rPr>
                        <w:t>EDUCATION</w:t>
                      </w:r>
                      <w:r>
                        <w:rPr>
                          <w:rFonts w:ascii="Arial" w:eastAsia="Times New Roman" w:hAnsi="Arial" w:cs="Arial"/>
                          <w:b/>
                        </w:rPr>
                        <w:br/>
                      </w:r>
                      <w:r w:rsidRPr="00D615C4">
                        <w:rPr>
                          <w:rFonts w:ascii="Arial" w:eastAsia="Times New Roman" w:hAnsi="Arial" w:cs="Arial"/>
                          <w:b/>
                        </w:rPr>
                        <w:t xml:space="preserve"> (DfE </w:t>
                      </w:r>
                      <w:r w:rsidR="009F72FF">
                        <w:rPr>
                          <w:rFonts w:ascii="Arial" w:eastAsia="Times New Roman" w:hAnsi="Arial" w:cs="Arial"/>
                          <w:b/>
                        </w:rPr>
                        <w:t>202</w:t>
                      </w:r>
                      <w:r w:rsidR="009425CA">
                        <w:rPr>
                          <w:rFonts w:ascii="Arial" w:eastAsia="Times New Roman" w:hAnsi="Arial" w:cs="Arial"/>
                          <w:b/>
                          <w:color w:val="70AD47" w:themeColor="accent6"/>
                        </w:rPr>
                        <w:t>5</w:t>
                      </w:r>
                      <w:r>
                        <w:rPr>
                          <w:rFonts w:ascii="Arial" w:eastAsia="Times New Roman" w:hAnsi="Arial" w:cs="Arial"/>
                          <w:b/>
                        </w:rPr>
                        <w:t>)</w:t>
                      </w:r>
                    </w:p>
                    <w:p w14:paraId="0999F296" w14:textId="77777777" w:rsidR="00A70DF0" w:rsidRDefault="00A70DF0" w:rsidP="00B22709">
                      <w:pPr>
                        <w:jc w:val="center"/>
                        <w:rPr>
                          <w:rFonts w:ascii="Arial" w:eastAsia="Times New Roman" w:hAnsi="Arial" w:cs="Arial"/>
                          <w:b/>
                        </w:rPr>
                      </w:pPr>
                    </w:p>
                    <w:p w14:paraId="14263326" w14:textId="784F701F" w:rsidR="00A70DF0" w:rsidRDefault="00A70DF0" w:rsidP="00B22709">
                      <w:pPr>
                        <w:jc w:val="center"/>
                        <w:rPr>
                          <w:rFonts w:ascii="Arial" w:eastAsia="Times New Roman" w:hAnsi="Arial" w:cs="Arial"/>
                          <w:b/>
                        </w:rPr>
                      </w:pPr>
                      <w:r>
                        <w:rPr>
                          <w:rFonts w:ascii="Arial" w:eastAsia="Times New Roman" w:hAnsi="Arial" w:cs="Arial"/>
                          <w:b/>
                        </w:rPr>
                        <w:t>Part One: Information for all school and college staff</w:t>
                      </w:r>
                    </w:p>
                    <w:p w14:paraId="6EF1199C" w14:textId="77777777" w:rsidR="00A70DF0" w:rsidRDefault="00A70DF0" w:rsidP="00B22709">
                      <w:pPr>
                        <w:jc w:val="center"/>
                        <w:rPr>
                          <w:rFonts w:ascii="Arial" w:eastAsia="Times New Roman" w:hAnsi="Arial" w:cs="Arial"/>
                          <w:b/>
                        </w:rPr>
                      </w:pPr>
                    </w:p>
                    <w:p w14:paraId="1A8D5791" w14:textId="71FC1651" w:rsidR="00A70DF0" w:rsidRDefault="00A70DF0" w:rsidP="00B22709">
                      <w:pPr>
                        <w:jc w:val="center"/>
                        <w:rPr>
                          <w:rFonts w:ascii="Arial" w:eastAsia="Times New Roman" w:hAnsi="Arial" w:cs="Arial"/>
                          <w:b/>
                        </w:rPr>
                      </w:pPr>
                      <w:r>
                        <w:rPr>
                          <w:rFonts w:ascii="Arial" w:eastAsia="Times New Roman" w:hAnsi="Arial" w:cs="Arial"/>
                          <w:b/>
                        </w:rPr>
                        <w:t>Annex A: Further Information</w:t>
                      </w:r>
                    </w:p>
                    <w:p w14:paraId="40C7DC8A" w14:textId="77777777" w:rsidR="00A70DF0" w:rsidRDefault="00A70DF0" w:rsidP="00B22709">
                      <w:pPr>
                        <w:jc w:val="center"/>
                      </w:pPr>
                    </w:p>
                  </w:txbxContent>
                </v:textbox>
              </v:roundrect>
            </w:pict>
          </mc:Fallback>
        </mc:AlternateContent>
      </w:r>
      <w:r w:rsidR="00B22709" w:rsidRPr="00167F5F">
        <w:rPr>
          <w:rFonts w:asciiTheme="majorHAnsi" w:eastAsia="Times New Roman" w:hAnsiTheme="majorHAnsi" w:cstheme="majorHAnsi"/>
          <w:b/>
          <w:bCs/>
          <w:sz w:val="20"/>
          <w:szCs w:val="20"/>
        </w:rPr>
        <w:t>Appendix 1</w:t>
      </w:r>
      <w:r>
        <w:rPr>
          <w:rFonts w:asciiTheme="majorHAnsi" w:eastAsia="Times New Roman" w:hAnsiTheme="majorHAnsi" w:cstheme="majorHAnsi"/>
          <w:b/>
          <w:bCs/>
          <w:sz w:val="20"/>
          <w:szCs w:val="20"/>
        </w:rPr>
        <w:br/>
      </w:r>
      <w:r w:rsidR="00B22709" w:rsidRPr="00167F5F">
        <w:rPr>
          <w:rFonts w:asciiTheme="majorHAnsi" w:eastAsia="Times New Roman" w:hAnsiTheme="majorHAnsi" w:cstheme="majorHAnsi"/>
          <w:b/>
          <w:bCs/>
          <w:sz w:val="20"/>
          <w:szCs w:val="20"/>
        </w:rPr>
        <w:br/>
      </w:r>
      <w:r w:rsidR="00B22709" w:rsidRPr="00167F5F">
        <w:rPr>
          <w:rFonts w:asciiTheme="majorHAnsi" w:eastAsia="Times New Roman" w:hAnsiTheme="majorHAnsi" w:cstheme="majorHAnsi"/>
          <w:b/>
          <w:bCs/>
          <w:sz w:val="20"/>
          <w:szCs w:val="20"/>
        </w:rPr>
        <w:br/>
      </w:r>
    </w:p>
    <w:p w14:paraId="244B075E" w14:textId="187A143B" w:rsidR="00B22709" w:rsidRPr="00B22709" w:rsidRDefault="00B22709" w:rsidP="00DF5049">
      <w:pPr>
        <w:ind w:left="788" w:hangingChars="357" w:hanging="788"/>
        <w:contextualSpacing/>
        <w:rPr>
          <w:rFonts w:asciiTheme="majorHAnsi" w:eastAsia="Times New Roman" w:hAnsiTheme="majorHAnsi" w:cstheme="majorHAnsi"/>
          <w:b/>
          <w:sz w:val="22"/>
          <w:szCs w:val="22"/>
          <w:u w:val="single"/>
        </w:rPr>
      </w:pPr>
    </w:p>
    <w:p w14:paraId="6D665C44" w14:textId="77777777" w:rsidR="00B22709" w:rsidRPr="00B22709" w:rsidRDefault="00B22709" w:rsidP="00DF5049">
      <w:pPr>
        <w:widowControl w:val="0"/>
        <w:tabs>
          <w:tab w:val="left" w:pos="313"/>
        </w:tabs>
        <w:kinsoku w:val="0"/>
        <w:overflowPunct w:val="0"/>
        <w:autoSpaceDE w:val="0"/>
        <w:autoSpaceDN w:val="0"/>
        <w:adjustRightInd w:val="0"/>
        <w:ind w:left="788" w:hangingChars="357" w:hanging="788"/>
        <w:contextualSpacing/>
        <w:rPr>
          <w:rFonts w:asciiTheme="majorHAnsi" w:eastAsia="Times New Roman" w:hAnsiTheme="majorHAnsi" w:cstheme="majorHAnsi"/>
          <w:b/>
          <w:sz w:val="22"/>
          <w:szCs w:val="22"/>
          <w:u w:val="single"/>
        </w:rPr>
      </w:pPr>
    </w:p>
    <w:p w14:paraId="0AEE829C" w14:textId="77777777" w:rsidR="00B22709" w:rsidRPr="00B22709" w:rsidRDefault="00B22709" w:rsidP="00DF5049">
      <w:pPr>
        <w:widowControl w:val="0"/>
        <w:tabs>
          <w:tab w:val="left" w:pos="313"/>
        </w:tabs>
        <w:kinsoku w:val="0"/>
        <w:overflowPunct w:val="0"/>
        <w:autoSpaceDE w:val="0"/>
        <w:autoSpaceDN w:val="0"/>
        <w:adjustRightInd w:val="0"/>
        <w:ind w:left="785" w:hangingChars="357" w:hanging="785"/>
        <w:contextualSpacing/>
        <w:rPr>
          <w:rFonts w:asciiTheme="majorHAnsi" w:hAnsiTheme="majorHAnsi" w:cstheme="majorHAnsi"/>
          <w:sz w:val="22"/>
          <w:szCs w:val="22"/>
        </w:rPr>
      </w:pPr>
    </w:p>
    <w:p w14:paraId="7B154F58" w14:textId="0BA10A4C" w:rsidR="00B22709" w:rsidRPr="00B22709" w:rsidRDefault="00167F5F" w:rsidP="00DF5049">
      <w:pPr>
        <w:widowControl w:val="0"/>
        <w:tabs>
          <w:tab w:val="left" w:pos="313"/>
        </w:tabs>
        <w:kinsoku w:val="0"/>
        <w:overflowPunct w:val="0"/>
        <w:autoSpaceDE w:val="0"/>
        <w:autoSpaceDN w:val="0"/>
        <w:adjustRightInd w:val="0"/>
        <w:ind w:left="785" w:hangingChars="357" w:hanging="785"/>
        <w:contextualSpacing/>
        <w:rPr>
          <w:rFonts w:asciiTheme="majorHAnsi" w:hAnsiTheme="majorHAnsi" w:cstheme="majorHAnsi"/>
          <w:sz w:val="22"/>
          <w:szCs w:val="22"/>
        </w:rPr>
      </w:pPr>
      <w:r>
        <w:rPr>
          <w:rFonts w:asciiTheme="majorHAnsi" w:hAnsiTheme="majorHAnsi" w:cstheme="majorHAnsi"/>
          <w:sz w:val="22"/>
          <w:szCs w:val="22"/>
        </w:rPr>
        <w:br/>
      </w:r>
      <w:r>
        <w:rPr>
          <w:rFonts w:asciiTheme="majorHAnsi" w:hAnsiTheme="majorHAnsi" w:cstheme="majorHAnsi"/>
          <w:sz w:val="22"/>
          <w:szCs w:val="22"/>
        </w:rPr>
        <w:br/>
      </w:r>
      <w:r>
        <w:rPr>
          <w:rFonts w:asciiTheme="majorHAnsi" w:hAnsiTheme="majorHAnsi" w:cstheme="majorHAnsi"/>
          <w:sz w:val="22"/>
          <w:szCs w:val="22"/>
        </w:rPr>
        <w:br/>
      </w:r>
      <w:r>
        <w:rPr>
          <w:rFonts w:asciiTheme="majorHAnsi" w:hAnsiTheme="majorHAnsi" w:cstheme="majorHAnsi"/>
          <w:sz w:val="22"/>
          <w:szCs w:val="22"/>
        </w:rPr>
        <w:br/>
      </w:r>
      <w:r>
        <w:rPr>
          <w:rFonts w:asciiTheme="majorHAnsi" w:hAnsiTheme="majorHAnsi" w:cstheme="majorHAnsi"/>
          <w:sz w:val="22"/>
          <w:szCs w:val="22"/>
        </w:rPr>
        <w:br/>
      </w:r>
    </w:p>
    <w:p w14:paraId="2501951D" w14:textId="77777777" w:rsidR="00B22709" w:rsidRPr="00B22709" w:rsidRDefault="00B22709" w:rsidP="00DF5049">
      <w:pPr>
        <w:widowControl w:val="0"/>
        <w:tabs>
          <w:tab w:val="left" w:pos="313"/>
        </w:tabs>
        <w:kinsoku w:val="0"/>
        <w:overflowPunct w:val="0"/>
        <w:autoSpaceDE w:val="0"/>
        <w:autoSpaceDN w:val="0"/>
        <w:adjustRightInd w:val="0"/>
        <w:ind w:left="785" w:hangingChars="357" w:hanging="785"/>
        <w:contextualSpacing/>
        <w:rPr>
          <w:rFonts w:asciiTheme="majorHAnsi" w:hAnsiTheme="majorHAnsi" w:cstheme="majorHAnsi"/>
          <w:sz w:val="22"/>
          <w:szCs w:val="22"/>
        </w:rPr>
      </w:pPr>
    </w:p>
    <w:p w14:paraId="17FEC862" w14:textId="77777777" w:rsidR="00167F5F" w:rsidRPr="00167F5F" w:rsidRDefault="00167F5F" w:rsidP="00167F5F">
      <w:pPr>
        <w:contextualSpacing/>
        <w:rPr>
          <w:rFonts w:asciiTheme="majorHAnsi" w:eastAsia="Times New Roman" w:hAnsiTheme="majorHAnsi" w:cstheme="majorHAnsi"/>
          <w:color w:val="000000"/>
          <w:sz w:val="20"/>
          <w:szCs w:val="20"/>
        </w:rPr>
      </w:pPr>
      <w:r w:rsidRPr="00167F5F">
        <w:rPr>
          <w:rFonts w:asciiTheme="majorHAnsi" w:eastAsia="Times New Roman" w:hAnsiTheme="majorHAnsi" w:cstheme="majorHAnsi"/>
          <w:color w:val="000000"/>
          <w:sz w:val="20"/>
          <w:szCs w:val="20"/>
        </w:rPr>
        <w:t>All staff should have access and have read Part one and Annex A (which provides further information specific forms of abuse and safeguarding issues) of this statutory guidance.  They should also have the opportunity to seek clarity from designated staff for any content.</w:t>
      </w:r>
    </w:p>
    <w:p w14:paraId="245A1F76" w14:textId="77777777" w:rsidR="00167F5F" w:rsidRPr="00167F5F" w:rsidRDefault="00167F5F" w:rsidP="00167F5F">
      <w:pPr>
        <w:contextualSpacing/>
        <w:rPr>
          <w:rFonts w:asciiTheme="majorHAnsi" w:eastAsia="Times New Roman" w:hAnsiTheme="majorHAnsi" w:cstheme="majorHAnsi"/>
          <w:color w:val="000000"/>
          <w:sz w:val="20"/>
          <w:szCs w:val="20"/>
        </w:rPr>
      </w:pPr>
    </w:p>
    <w:p w14:paraId="3075ACC3" w14:textId="77777777" w:rsidR="00167F5F" w:rsidRPr="00167F5F" w:rsidRDefault="00167F5F" w:rsidP="00167F5F">
      <w:pPr>
        <w:contextualSpacing/>
        <w:rPr>
          <w:rFonts w:asciiTheme="majorHAnsi" w:eastAsia="Times New Roman" w:hAnsiTheme="majorHAnsi" w:cstheme="majorHAnsi"/>
          <w:color w:val="000000"/>
          <w:sz w:val="20"/>
          <w:szCs w:val="20"/>
        </w:rPr>
      </w:pPr>
      <w:r w:rsidRPr="00167F5F">
        <w:rPr>
          <w:rFonts w:asciiTheme="majorHAnsi" w:eastAsia="Times New Roman" w:hAnsiTheme="majorHAnsi" w:cstheme="majorHAnsi"/>
          <w:color w:val="000000"/>
          <w:sz w:val="20"/>
          <w:szCs w:val="20"/>
        </w:rPr>
        <w:t>This is to assist staff to understand their role and discharge their responsibilities as set out in this guidance.</w:t>
      </w:r>
    </w:p>
    <w:p w14:paraId="2D7185D7" w14:textId="77777777" w:rsidR="00167F5F" w:rsidRPr="00167F5F" w:rsidRDefault="00167F5F" w:rsidP="00167F5F">
      <w:pPr>
        <w:contextualSpacing/>
        <w:rPr>
          <w:rFonts w:asciiTheme="majorHAnsi" w:eastAsia="Times New Roman" w:hAnsiTheme="majorHAnsi" w:cstheme="majorHAnsi"/>
          <w:color w:val="000000"/>
          <w:sz w:val="20"/>
          <w:szCs w:val="20"/>
        </w:rPr>
      </w:pPr>
      <w:r w:rsidRPr="00167F5F">
        <w:rPr>
          <w:rFonts w:asciiTheme="majorHAnsi" w:eastAsia="Times New Roman" w:hAnsiTheme="majorHAnsi" w:cstheme="majorHAnsi"/>
          <w:color w:val="000000"/>
          <w:sz w:val="20"/>
          <w:szCs w:val="20"/>
        </w:rPr>
        <w:t xml:space="preserve">  </w:t>
      </w:r>
    </w:p>
    <w:p w14:paraId="77284A24" w14:textId="77777777" w:rsidR="00167F5F" w:rsidRPr="00167F5F" w:rsidRDefault="00167F5F" w:rsidP="00167F5F">
      <w:pPr>
        <w:contextualSpacing/>
        <w:rPr>
          <w:rFonts w:asciiTheme="majorHAnsi" w:eastAsia="Times New Roman" w:hAnsiTheme="majorHAnsi" w:cstheme="majorHAnsi"/>
          <w:color w:val="000000"/>
          <w:sz w:val="20"/>
          <w:szCs w:val="20"/>
        </w:rPr>
      </w:pPr>
      <w:r w:rsidRPr="00167F5F">
        <w:rPr>
          <w:rFonts w:asciiTheme="majorHAnsi" w:eastAsia="Times New Roman" w:hAnsiTheme="majorHAnsi" w:cstheme="majorHAnsi"/>
          <w:color w:val="000000"/>
          <w:sz w:val="20"/>
          <w:szCs w:val="20"/>
        </w:rPr>
        <w:t xml:space="preserve">Staff will be asked to sign to say they have read these sections (please see Appendix 2 below) and should subsequently be re-directed to these documents again should any changes occur. </w:t>
      </w:r>
    </w:p>
    <w:p w14:paraId="5FB13A64" w14:textId="77777777" w:rsidR="00167F5F" w:rsidRPr="00167F5F" w:rsidRDefault="00167F5F" w:rsidP="00167F5F">
      <w:pPr>
        <w:contextualSpacing/>
        <w:rPr>
          <w:rFonts w:asciiTheme="majorHAnsi" w:eastAsia="Times New Roman" w:hAnsiTheme="majorHAnsi" w:cstheme="majorHAnsi"/>
          <w:color w:val="000000"/>
          <w:sz w:val="20"/>
          <w:szCs w:val="20"/>
        </w:rPr>
      </w:pPr>
    </w:p>
    <w:p w14:paraId="77357C79" w14:textId="4279197A" w:rsidR="00B22709" w:rsidRPr="0073643E" w:rsidRDefault="00B22709" w:rsidP="00167F5F">
      <w:pPr>
        <w:contextualSpacing/>
        <w:rPr>
          <w:rFonts w:asciiTheme="majorHAnsi" w:eastAsia="Times New Roman" w:hAnsiTheme="majorHAnsi" w:cstheme="majorHAnsi"/>
          <w:color w:val="000000" w:themeColor="text1"/>
          <w:sz w:val="20"/>
          <w:szCs w:val="20"/>
        </w:rPr>
      </w:pPr>
      <w:r w:rsidRPr="0073643E">
        <w:rPr>
          <w:rFonts w:asciiTheme="majorHAnsi" w:eastAsia="Times New Roman" w:hAnsiTheme="majorHAnsi" w:cstheme="majorHAnsi"/>
          <w:color w:val="000000" w:themeColor="text1"/>
          <w:sz w:val="20"/>
          <w:szCs w:val="20"/>
        </w:rPr>
        <w:br/>
      </w:r>
      <w:r w:rsidRPr="0073643E">
        <w:rPr>
          <w:rFonts w:asciiTheme="majorHAnsi" w:eastAsia="Times New Roman" w:hAnsiTheme="majorHAnsi" w:cstheme="majorHAnsi"/>
          <w:color w:val="000000" w:themeColor="text1"/>
          <w:sz w:val="20"/>
          <w:szCs w:val="20"/>
        </w:rPr>
        <w:br/>
      </w:r>
    </w:p>
    <w:p w14:paraId="59F51A4D" w14:textId="5F669C15" w:rsidR="00B22709" w:rsidRPr="00B22709" w:rsidRDefault="00B22709" w:rsidP="00DF5049">
      <w:pPr>
        <w:ind w:left="714" w:hangingChars="357" w:hanging="714"/>
        <w:contextualSpacing/>
        <w:rPr>
          <w:rFonts w:asciiTheme="majorHAnsi" w:hAnsiTheme="majorHAnsi" w:cstheme="majorHAnsi"/>
          <w:b/>
          <w:sz w:val="20"/>
          <w:szCs w:val="20"/>
        </w:rPr>
      </w:pPr>
      <w:r w:rsidRPr="00B22709">
        <w:rPr>
          <w:rFonts w:asciiTheme="majorHAnsi" w:eastAsia="Times New Roman" w:hAnsiTheme="majorHAnsi" w:cstheme="majorHAnsi"/>
          <w:color w:val="000000" w:themeColor="text1"/>
          <w:sz w:val="20"/>
          <w:szCs w:val="20"/>
        </w:rPr>
        <w:br w:type="column"/>
      </w:r>
      <w:r>
        <w:rPr>
          <w:rFonts w:asciiTheme="majorHAnsi" w:hAnsiTheme="majorHAnsi" w:cstheme="majorHAnsi"/>
          <w:b/>
          <w:sz w:val="20"/>
          <w:szCs w:val="20"/>
        </w:rPr>
        <w:br/>
      </w:r>
      <w:r>
        <w:rPr>
          <w:rFonts w:asciiTheme="majorHAnsi" w:hAnsiTheme="majorHAnsi" w:cstheme="majorHAnsi"/>
          <w:b/>
          <w:sz w:val="20"/>
          <w:szCs w:val="20"/>
        </w:rPr>
        <w:br/>
      </w:r>
      <w:r>
        <w:rPr>
          <w:rFonts w:asciiTheme="majorHAnsi" w:hAnsiTheme="majorHAnsi" w:cstheme="majorHAnsi"/>
          <w:b/>
          <w:sz w:val="20"/>
          <w:szCs w:val="20"/>
        </w:rPr>
        <w:br/>
      </w:r>
      <w:r>
        <w:rPr>
          <w:rFonts w:asciiTheme="majorHAnsi" w:hAnsiTheme="majorHAnsi" w:cstheme="majorHAnsi"/>
          <w:b/>
          <w:sz w:val="20"/>
          <w:szCs w:val="20"/>
        </w:rPr>
        <w:br/>
      </w:r>
      <w:r w:rsidRPr="00B22709">
        <w:rPr>
          <w:rFonts w:asciiTheme="majorHAnsi" w:eastAsia="Times New Roman" w:hAnsiTheme="majorHAnsi" w:cstheme="majorHAnsi"/>
          <w:b/>
          <w:noProof/>
          <w:sz w:val="20"/>
          <w:szCs w:val="20"/>
          <w:u w:val="single"/>
          <w:lang w:eastAsia="en-GB"/>
        </w:rPr>
        <mc:AlternateContent>
          <mc:Choice Requires="wps">
            <w:drawing>
              <wp:anchor distT="0" distB="0" distL="114300" distR="114300" simplePos="0" relativeHeight="251660288" behindDoc="0" locked="0" layoutInCell="1" allowOverlap="1" wp14:anchorId="1E1556CB" wp14:editId="295266C7">
                <wp:simplePos x="0" y="0"/>
                <wp:positionH relativeFrom="column">
                  <wp:posOffset>-84111</wp:posOffset>
                </wp:positionH>
                <wp:positionV relativeFrom="paragraph">
                  <wp:posOffset>145605</wp:posOffset>
                </wp:positionV>
                <wp:extent cx="4780915" cy="731176"/>
                <wp:effectExtent l="12700" t="12700" r="6985" b="18415"/>
                <wp:wrapNone/>
                <wp:docPr id="3" name="Rounded Rectangle 3"/>
                <wp:cNvGraphicFramePr/>
                <a:graphic xmlns:a="http://schemas.openxmlformats.org/drawingml/2006/main">
                  <a:graphicData uri="http://schemas.microsoft.com/office/word/2010/wordprocessingShape">
                    <wps:wsp>
                      <wps:cNvSpPr/>
                      <wps:spPr>
                        <a:xfrm>
                          <a:off x="0" y="0"/>
                          <a:ext cx="4780915" cy="731176"/>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4E648056" w14:textId="77777777" w:rsidR="00A70DF0" w:rsidRDefault="00A70DF0" w:rsidP="00B22709">
                            <w:pPr>
                              <w:jc w:val="center"/>
                              <w:rPr>
                                <w:rFonts w:ascii="Arial" w:eastAsia="Times New Roman" w:hAnsi="Arial" w:cs="Arial"/>
                                <w:b/>
                              </w:rPr>
                            </w:pPr>
                            <w:r>
                              <w:rPr>
                                <w:rFonts w:ascii="Arial" w:eastAsia="Times New Roman" w:hAnsi="Arial" w:cs="Arial"/>
                                <w:b/>
                              </w:rPr>
                              <w:t>APPENDIX 2: DECLARATION FOR STAFF</w:t>
                            </w:r>
                          </w:p>
                          <w:p w14:paraId="009C33CB" w14:textId="229DE87B" w:rsidR="00A70DF0" w:rsidRDefault="00A70DF0" w:rsidP="00B22709">
                            <w:pPr>
                              <w:jc w:val="center"/>
                              <w:rPr>
                                <w:rFonts w:ascii="Arial" w:eastAsia="Times New Roman" w:hAnsi="Arial" w:cs="Arial"/>
                                <w:b/>
                              </w:rPr>
                            </w:pPr>
                            <w:r>
                              <w:rPr>
                                <w:rFonts w:ascii="Arial" w:eastAsia="Times New Roman" w:hAnsi="Arial" w:cs="Arial"/>
                                <w:b/>
                              </w:rPr>
                              <w:t xml:space="preserve">Child Protection Policy and Keeping Children Safe in </w:t>
                            </w:r>
                            <w:r w:rsidRPr="00ED4CFD">
                              <w:rPr>
                                <w:rFonts w:ascii="Arial" w:eastAsia="Times New Roman" w:hAnsi="Arial" w:cs="Arial"/>
                                <w:b/>
                              </w:rPr>
                              <w:t xml:space="preserve">Education (DfE </w:t>
                            </w:r>
                            <w:r w:rsidR="009F72FF">
                              <w:rPr>
                                <w:rFonts w:ascii="Arial" w:eastAsia="Times New Roman" w:hAnsi="Arial" w:cs="Arial"/>
                                <w:b/>
                              </w:rPr>
                              <w:t>202</w:t>
                            </w:r>
                            <w:r w:rsidR="009425CA">
                              <w:rPr>
                                <w:rFonts w:ascii="Arial" w:eastAsia="Times New Roman" w:hAnsi="Arial" w:cs="Arial"/>
                                <w:b/>
                                <w:color w:val="70AD47" w:themeColor="accent6"/>
                              </w:rPr>
                              <w:t>5</w:t>
                            </w:r>
                            <w:r>
                              <w:rPr>
                                <w:rFonts w:ascii="Arial" w:eastAsia="Times New Roman" w:hAnsi="Arial" w:cs="Arial"/>
                                <w:b/>
                              </w:rPr>
                              <w:t>)</w:t>
                            </w:r>
                          </w:p>
                          <w:p w14:paraId="037BB057" w14:textId="77777777" w:rsidR="00A70DF0" w:rsidRDefault="00A70DF0" w:rsidP="00B227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roundrect w14:anchorId="1E1556CB" id="Rounded Rectangle 3" o:spid="_x0000_s1027" style="position:absolute;left:0;text-align:left;margin-left:-6.6pt;margin-top:11.45pt;width:376.45pt;height:5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" fillcolor="#4472c4 [3204]" strokecolor="white [3201]" strokeweight="1.5pt">
                <v:stroke joinstyle="miter"/>
                <v:textbox>
                  <w:txbxContent>
                    <w:p w14:paraId="4E648056" w14:textId="77777777" w:rsidR="00A70DF0" w:rsidRDefault="00A70DF0" w:rsidP="00B22709">
                      <w:pPr>
                        <w:jc w:val="center"/>
                        <w:rPr>
                          <w:rFonts w:ascii="Arial" w:eastAsia="Times New Roman" w:hAnsi="Arial" w:cs="Arial"/>
                          <w:b/>
                        </w:rPr>
                      </w:pPr>
                      <w:r>
                        <w:rPr>
                          <w:rFonts w:ascii="Arial" w:eastAsia="Times New Roman" w:hAnsi="Arial" w:cs="Arial"/>
                          <w:b/>
                        </w:rPr>
                        <w:t>APPENDIX 2: DECLARATION FOR STAFF</w:t>
                      </w:r>
                    </w:p>
                    <w:p w14:paraId="009C33CB" w14:textId="229DE87B" w:rsidR="00A70DF0" w:rsidRDefault="00A70DF0" w:rsidP="00B22709">
                      <w:pPr>
                        <w:jc w:val="center"/>
                        <w:rPr>
                          <w:rFonts w:ascii="Arial" w:eastAsia="Times New Roman" w:hAnsi="Arial" w:cs="Arial"/>
                          <w:b/>
                        </w:rPr>
                      </w:pPr>
                      <w:r>
                        <w:rPr>
                          <w:rFonts w:ascii="Arial" w:eastAsia="Times New Roman" w:hAnsi="Arial" w:cs="Arial"/>
                          <w:b/>
                        </w:rPr>
                        <w:t xml:space="preserve">Child Protection Policy and Keeping Children Safe in </w:t>
                      </w:r>
                      <w:r w:rsidRPr="00ED4CFD">
                        <w:rPr>
                          <w:rFonts w:ascii="Arial" w:eastAsia="Times New Roman" w:hAnsi="Arial" w:cs="Arial"/>
                          <w:b/>
                        </w:rPr>
                        <w:t xml:space="preserve">Education (DfE </w:t>
                      </w:r>
                      <w:r w:rsidR="009F72FF">
                        <w:rPr>
                          <w:rFonts w:ascii="Arial" w:eastAsia="Times New Roman" w:hAnsi="Arial" w:cs="Arial"/>
                          <w:b/>
                        </w:rPr>
                        <w:t>202</w:t>
                      </w:r>
                      <w:r w:rsidR="009425CA">
                        <w:rPr>
                          <w:rFonts w:ascii="Arial" w:eastAsia="Times New Roman" w:hAnsi="Arial" w:cs="Arial"/>
                          <w:b/>
                          <w:color w:val="70AD47" w:themeColor="accent6"/>
                        </w:rPr>
                        <w:t>5</w:t>
                      </w:r>
                      <w:r>
                        <w:rPr>
                          <w:rFonts w:ascii="Arial" w:eastAsia="Times New Roman" w:hAnsi="Arial" w:cs="Arial"/>
                          <w:b/>
                        </w:rPr>
                        <w:t>)</w:t>
                      </w:r>
                    </w:p>
                    <w:p w14:paraId="037BB057" w14:textId="77777777" w:rsidR="00A70DF0" w:rsidRDefault="00A70DF0" w:rsidP="00B22709">
                      <w:pPr>
                        <w:jc w:val="center"/>
                      </w:pPr>
                    </w:p>
                  </w:txbxContent>
                </v:textbox>
              </v:roundrect>
            </w:pict>
          </mc:Fallback>
        </mc:AlternateContent>
      </w:r>
      <w:r w:rsidRPr="00B22709">
        <w:rPr>
          <w:rFonts w:asciiTheme="majorHAnsi" w:hAnsiTheme="majorHAnsi" w:cstheme="majorHAnsi"/>
          <w:b/>
          <w:sz w:val="20"/>
          <w:szCs w:val="20"/>
        </w:rPr>
        <w:br/>
      </w:r>
    </w:p>
    <w:p w14:paraId="0E5FF874" w14:textId="11E435D6" w:rsidR="00B22709" w:rsidRPr="00B22709" w:rsidRDefault="00B22709" w:rsidP="00F97B1F">
      <w:pPr>
        <w:contextualSpacing/>
        <w:rPr>
          <w:rFonts w:asciiTheme="majorHAnsi" w:hAnsiTheme="majorHAnsi" w:cstheme="majorHAnsi"/>
          <w:color w:val="00B050"/>
          <w:sz w:val="20"/>
          <w:szCs w:val="20"/>
        </w:rPr>
      </w:pPr>
      <w:r w:rsidRPr="00B22709">
        <w:rPr>
          <w:rFonts w:asciiTheme="majorHAnsi" w:eastAsia="Times New Roman" w:hAnsiTheme="majorHAnsi" w:cstheme="majorHAnsi"/>
          <w:sz w:val="20"/>
          <w:szCs w:val="20"/>
          <w:lang w:val="en" w:eastAsia="en-GB"/>
        </w:rPr>
        <w:br/>
      </w:r>
      <w:r w:rsidRPr="000365C1">
        <w:rPr>
          <w:rFonts w:asciiTheme="majorHAnsi" w:eastAsia="Times New Roman" w:hAnsiTheme="majorHAnsi" w:cstheme="majorHAnsi"/>
          <w:color w:val="000000" w:themeColor="text1"/>
          <w:sz w:val="20"/>
          <w:szCs w:val="20"/>
          <w:lang w:val="en" w:eastAsia="en-GB"/>
        </w:rPr>
        <w:t>Academy Name</w:t>
      </w:r>
      <w:r w:rsidR="004170F0" w:rsidRPr="000365C1">
        <w:rPr>
          <w:rFonts w:asciiTheme="majorHAnsi" w:eastAsia="Times New Roman" w:hAnsiTheme="majorHAnsi" w:cstheme="majorHAnsi"/>
          <w:color w:val="000000" w:themeColor="text1"/>
          <w:sz w:val="20"/>
          <w:szCs w:val="20"/>
          <w:lang w:val="en" w:eastAsia="en-GB"/>
        </w:rPr>
        <w:t>: St. Stephen’s CE Primary School</w:t>
      </w:r>
      <w:r w:rsidRPr="000365C1">
        <w:rPr>
          <w:rFonts w:asciiTheme="majorHAnsi" w:eastAsia="Times New Roman" w:hAnsiTheme="majorHAnsi" w:cstheme="majorHAnsi"/>
          <w:color w:val="000000" w:themeColor="text1"/>
          <w:sz w:val="20"/>
          <w:szCs w:val="20"/>
          <w:lang w:val="en" w:eastAsia="en-GB"/>
        </w:rPr>
        <w:t xml:space="preserve">                                                 </w:t>
      </w:r>
      <w:r w:rsidRPr="000365C1">
        <w:rPr>
          <w:rFonts w:asciiTheme="majorHAnsi" w:eastAsia="Times New Roman" w:hAnsiTheme="majorHAnsi" w:cstheme="majorHAnsi"/>
          <w:color w:val="000000" w:themeColor="text1"/>
          <w:sz w:val="20"/>
          <w:szCs w:val="20"/>
          <w:lang w:val="en" w:eastAsia="en-GB"/>
        </w:rPr>
        <w:br/>
        <w:t xml:space="preserve">Academic Year </w:t>
      </w:r>
      <w:r w:rsidR="004170F0" w:rsidRPr="000365C1">
        <w:rPr>
          <w:rFonts w:asciiTheme="majorHAnsi" w:eastAsia="Times New Roman" w:hAnsiTheme="majorHAnsi" w:cstheme="majorHAnsi"/>
          <w:color w:val="000000" w:themeColor="text1"/>
          <w:sz w:val="20"/>
          <w:szCs w:val="20"/>
          <w:lang w:val="en" w:eastAsia="en-GB"/>
        </w:rPr>
        <w:t>2025-2026</w:t>
      </w:r>
      <w:r w:rsidR="00F97B1F" w:rsidRPr="000365C1">
        <w:rPr>
          <w:rFonts w:asciiTheme="majorHAnsi" w:eastAsia="Times New Roman" w:hAnsiTheme="majorHAnsi" w:cstheme="majorHAnsi"/>
          <w:color w:val="000000" w:themeColor="text1"/>
          <w:sz w:val="20"/>
          <w:szCs w:val="20"/>
          <w:lang w:val="en" w:eastAsia="en-GB"/>
        </w:rPr>
        <w:br/>
      </w:r>
      <w:r w:rsidRPr="000365C1">
        <w:rPr>
          <w:rFonts w:asciiTheme="majorHAnsi" w:hAnsiTheme="majorHAnsi" w:cstheme="majorHAnsi"/>
          <w:color w:val="000000" w:themeColor="text1"/>
          <w:sz w:val="20"/>
          <w:szCs w:val="20"/>
        </w:rPr>
        <w:br/>
        <w:t xml:space="preserve">Please sign and return </w:t>
      </w:r>
      <w:proofErr w:type="gramStart"/>
      <w:r w:rsidRPr="000365C1">
        <w:rPr>
          <w:rFonts w:asciiTheme="majorHAnsi" w:hAnsiTheme="majorHAnsi" w:cstheme="majorHAnsi"/>
          <w:color w:val="000000" w:themeColor="text1"/>
          <w:sz w:val="20"/>
          <w:szCs w:val="20"/>
        </w:rPr>
        <w:t xml:space="preserve">to </w:t>
      </w:r>
      <w:r w:rsidR="004170F0" w:rsidRPr="000365C1">
        <w:rPr>
          <w:rFonts w:asciiTheme="majorHAnsi" w:hAnsiTheme="majorHAnsi" w:cstheme="majorHAnsi"/>
          <w:color w:val="000000" w:themeColor="text1"/>
          <w:sz w:val="20"/>
          <w:szCs w:val="20"/>
        </w:rPr>
        <w:t xml:space="preserve"> Laura</w:t>
      </w:r>
      <w:proofErr w:type="gramEnd"/>
      <w:r w:rsidR="004170F0" w:rsidRPr="000365C1">
        <w:rPr>
          <w:rFonts w:asciiTheme="majorHAnsi" w:hAnsiTheme="majorHAnsi" w:cstheme="majorHAnsi"/>
          <w:color w:val="000000" w:themeColor="text1"/>
          <w:sz w:val="20"/>
          <w:szCs w:val="20"/>
        </w:rPr>
        <w:t xml:space="preserve"> Scallon </w:t>
      </w:r>
    </w:p>
    <w:p w14:paraId="79E47721" w14:textId="745BC640" w:rsidR="00B22709" w:rsidRPr="00B22709" w:rsidRDefault="00B22709" w:rsidP="00DF5049">
      <w:pPr>
        <w:pStyle w:val="Default"/>
        <w:ind w:left="714" w:hangingChars="357" w:hanging="714"/>
        <w:contextualSpacing/>
        <w:rPr>
          <w:rFonts w:asciiTheme="majorHAnsi" w:hAnsiTheme="majorHAnsi" w:cstheme="majorHAnsi"/>
          <w:sz w:val="20"/>
          <w:szCs w:val="20"/>
        </w:rPr>
      </w:pPr>
      <w:r w:rsidRPr="00B22709">
        <w:rPr>
          <w:rFonts w:asciiTheme="majorHAnsi" w:hAnsiTheme="majorHAnsi" w:cstheme="majorHAnsi"/>
          <w:sz w:val="20"/>
          <w:szCs w:val="20"/>
        </w:rPr>
        <w:t xml:space="preserve"> </w:t>
      </w:r>
    </w:p>
    <w:p w14:paraId="4CBB1D75" w14:textId="336C696E" w:rsidR="00B22709" w:rsidRPr="00B22709" w:rsidRDefault="00B22709" w:rsidP="00DF5049">
      <w:pPr>
        <w:pStyle w:val="Default"/>
        <w:ind w:left="714" w:hangingChars="357" w:hanging="714"/>
        <w:contextualSpacing/>
        <w:rPr>
          <w:rFonts w:asciiTheme="majorHAnsi" w:hAnsiTheme="majorHAnsi" w:cstheme="majorHAnsi"/>
          <w:sz w:val="20"/>
          <w:szCs w:val="20"/>
        </w:rPr>
      </w:pPr>
      <w:r w:rsidRPr="00B22709">
        <w:rPr>
          <w:rFonts w:asciiTheme="majorHAnsi" w:hAnsiTheme="majorHAnsi" w:cstheme="majorHAnsi"/>
          <w:sz w:val="20"/>
          <w:szCs w:val="20"/>
        </w:rPr>
        <w:t xml:space="preserve">I, </w:t>
      </w:r>
      <w:r w:rsidRPr="00B22709">
        <w:rPr>
          <w:rFonts w:asciiTheme="majorHAnsi" w:hAnsiTheme="majorHAnsi" w:cstheme="majorHAnsi"/>
          <w:b/>
          <w:sz w:val="20"/>
          <w:szCs w:val="20"/>
        </w:rPr>
        <w:t>_______________</w:t>
      </w:r>
      <w:r w:rsidR="004170F0" w:rsidRPr="00B22709" w:rsidDel="004170F0">
        <w:rPr>
          <w:rFonts w:asciiTheme="majorHAnsi" w:hAnsiTheme="majorHAnsi" w:cstheme="majorHAnsi"/>
          <w:b/>
          <w:sz w:val="20"/>
          <w:szCs w:val="20"/>
        </w:rPr>
        <w:t xml:space="preserve"> </w:t>
      </w:r>
      <w:r w:rsidRPr="00B22709">
        <w:rPr>
          <w:rFonts w:asciiTheme="majorHAnsi" w:hAnsiTheme="majorHAnsi" w:cstheme="majorHAnsi"/>
          <w:b/>
          <w:sz w:val="20"/>
          <w:szCs w:val="20"/>
        </w:rPr>
        <w:t xml:space="preserve">_________________________ </w:t>
      </w:r>
      <w:r w:rsidRPr="00B22709">
        <w:rPr>
          <w:rFonts w:asciiTheme="majorHAnsi" w:hAnsiTheme="majorHAnsi" w:cstheme="majorHAnsi"/>
          <w:sz w:val="20"/>
          <w:szCs w:val="20"/>
        </w:rPr>
        <w:t xml:space="preserve">have read and am familiar with the contents of the following documents and understand my role and responsibilities as set out in these document(s).: </w:t>
      </w:r>
    </w:p>
    <w:p w14:paraId="4165DDB5" w14:textId="77777777" w:rsidR="00B22709" w:rsidRPr="00B22709" w:rsidRDefault="00B22709" w:rsidP="00DF5049">
      <w:pPr>
        <w:pStyle w:val="Default"/>
        <w:ind w:left="714" w:hangingChars="357" w:hanging="714"/>
        <w:contextualSpacing/>
        <w:rPr>
          <w:rFonts w:asciiTheme="majorHAnsi" w:hAnsiTheme="majorHAnsi" w:cstheme="majorHAnsi"/>
          <w:sz w:val="20"/>
          <w:szCs w:val="20"/>
        </w:rPr>
      </w:pPr>
    </w:p>
    <w:p w14:paraId="7BF7382D" w14:textId="77777777" w:rsidR="00B22709" w:rsidRPr="00B22709" w:rsidRDefault="00B22709" w:rsidP="00DF5049">
      <w:pPr>
        <w:pStyle w:val="Default"/>
        <w:tabs>
          <w:tab w:val="center" w:pos="4513"/>
        </w:tabs>
        <w:ind w:left="714" w:hangingChars="357" w:hanging="714"/>
        <w:contextualSpacing/>
        <w:rPr>
          <w:rFonts w:asciiTheme="majorHAnsi" w:hAnsiTheme="majorHAnsi" w:cstheme="majorHAnsi"/>
          <w:sz w:val="20"/>
          <w:szCs w:val="20"/>
        </w:rPr>
      </w:pPr>
      <w:r w:rsidRPr="00B22709">
        <w:rPr>
          <w:rFonts w:asciiTheme="majorHAnsi" w:hAnsiTheme="majorHAnsi" w:cstheme="majorHAnsi"/>
          <w:sz w:val="20"/>
          <w:szCs w:val="20"/>
        </w:rPr>
        <w:t xml:space="preserve">(1) The School/College's Child Protection Policy </w:t>
      </w:r>
      <w:r w:rsidRPr="00B22709">
        <w:rPr>
          <w:rFonts w:asciiTheme="majorHAnsi" w:hAnsiTheme="majorHAnsi" w:cstheme="majorHAnsi"/>
          <w:sz w:val="20"/>
          <w:szCs w:val="20"/>
        </w:rPr>
        <w:tab/>
      </w:r>
    </w:p>
    <w:p w14:paraId="563304DE" w14:textId="7468A6CC" w:rsidR="00B22709" w:rsidRPr="00B22709" w:rsidRDefault="00B22709" w:rsidP="00DF5049">
      <w:pPr>
        <w:pStyle w:val="Default"/>
        <w:ind w:left="714" w:hangingChars="357" w:hanging="714"/>
        <w:contextualSpacing/>
        <w:rPr>
          <w:rFonts w:asciiTheme="majorHAnsi" w:hAnsiTheme="majorHAnsi" w:cstheme="majorHAnsi"/>
          <w:sz w:val="20"/>
          <w:szCs w:val="20"/>
        </w:rPr>
      </w:pPr>
      <w:r w:rsidRPr="00B22709">
        <w:rPr>
          <w:rFonts w:asciiTheme="majorHAnsi" w:hAnsiTheme="majorHAnsi" w:cstheme="majorHAnsi"/>
          <w:sz w:val="20"/>
          <w:szCs w:val="20"/>
        </w:rPr>
        <w:t xml:space="preserve">(2) </w:t>
      </w:r>
      <w:r w:rsidRPr="00B22709">
        <w:rPr>
          <w:rFonts w:asciiTheme="majorHAnsi" w:hAnsiTheme="majorHAnsi" w:cstheme="majorHAnsi"/>
          <w:b/>
          <w:sz w:val="20"/>
          <w:szCs w:val="20"/>
          <w:u w:val="single"/>
        </w:rPr>
        <w:t>Part 1 and Annex A</w:t>
      </w:r>
      <w:r w:rsidRPr="00B22709">
        <w:rPr>
          <w:rFonts w:asciiTheme="majorHAnsi" w:hAnsiTheme="majorHAnsi" w:cstheme="majorHAnsi"/>
          <w:sz w:val="20"/>
          <w:szCs w:val="20"/>
        </w:rPr>
        <w:t xml:space="preserve"> of </w:t>
      </w:r>
      <w:r w:rsidRPr="00B22709">
        <w:rPr>
          <w:rFonts w:asciiTheme="majorHAnsi" w:hAnsiTheme="majorHAnsi" w:cstheme="majorHAnsi"/>
          <w:b/>
          <w:sz w:val="20"/>
          <w:szCs w:val="20"/>
        </w:rPr>
        <w:t>'Keeping Children Safe in Education'</w:t>
      </w:r>
      <w:r w:rsidRPr="00B22709">
        <w:rPr>
          <w:rFonts w:asciiTheme="majorHAnsi" w:hAnsiTheme="majorHAnsi" w:cstheme="majorHAnsi"/>
          <w:sz w:val="20"/>
          <w:szCs w:val="20"/>
        </w:rPr>
        <w:t xml:space="preserve"> DfE Guidance, 20</w:t>
      </w:r>
      <w:r w:rsidR="00F97B1F">
        <w:rPr>
          <w:rFonts w:asciiTheme="majorHAnsi" w:hAnsiTheme="majorHAnsi" w:cstheme="majorHAnsi"/>
          <w:sz w:val="20"/>
          <w:szCs w:val="20"/>
        </w:rPr>
        <w:t>2</w:t>
      </w:r>
      <w:r w:rsidR="008D3601">
        <w:rPr>
          <w:rFonts w:asciiTheme="majorHAnsi" w:hAnsiTheme="majorHAnsi" w:cstheme="majorHAnsi"/>
          <w:sz w:val="20"/>
          <w:szCs w:val="20"/>
        </w:rPr>
        <w:t>4</w:t>
      </w:r>
      <w:r w:rsidRPr="00B22709">
        <w:rPr>
          <w:rFonts w:asciiTheme="majorHAnsi" w:hAnsiTheme="majorHAnsi" w:cstheme="majorHAnsi"/>
          <w:sz w:val="20"/>
          <w:szCs w:val="20"/>
        </w:rPr>
        <w:t xml:space="preserve"> </w:t>
      </w:r>
    </w:p>
    <w:p w14:paraId="7E4E8F7D" w14:textId="77777777" w:rsidR="00B22709" w:rsidRPr="00B22709" w:rsidRDefault="00B22709" w:rsidP="00DF5049">
      <w:pPr>
        <w:pStyle w:val="Default"/>
        <w:ind w:left="717" w:hangingChars="357" w:hanging="717"/>
        <w:contextualSpacing/>
        <w:rPr>
          <w:rFonts w:asciiTheme="majorHAnsi" w:hAnsiTheme="majorHAnsi" w:cstheme="majorHAnsi"/>
          <w:b/>
          <w:bCs/>
          <w:sz w:val="20"/>
          <w:szCs w:val="20"/>
        </w:rPr>
      </w:pPr>
    </w:p>
    <w:p w14:paraId="04EE4E8C" w14:textId="77777777" w:rsidR="00B22709" w:rsidRPr="00B22709" w:rsidRDefault="00B22709" w:rsidP="00DF5049">
      <w:pPr>
        <w:pStyle w:val="Default"/>
        <w:ind w:left="714" w:hangingChars="357" w:hanging="714"/>
        <w:contextualSpacing/>
        <w:rPr>
          <w:rFonts w:asciiTheme="majorHAnsi" w:hAnsiTheme="majorHAnsi" w:cstheme="majorHAnsi"/>
          <w:sz w:val="20"/>
          <w:szCs w:val="20"/>
        </w:rPr>
      </w:pPr>
    </w:p>
    <w:p w14:paraId="4547F7AC" w14:textId="77777777" w:rsidR="00B22709" w:rsidRPr="00B22709" w:rsidRDefault="00B22709" w:rsidP="00DF5049">
      <w:pPr>
        <w:pStyle w:val="Default"/>
        <w:ind w:left="714" w:hangingChars="357" w:hanging="714"/>
        <w:contextualSpacing/>
        <w:rPr>
          <w:rFonts w:asciiTheme="majorHAnsi" w:hAnsiTheme="majorHAnsi" w:cstheme="majorHAnsi"/>
          <w:sz w:val="20"/>
          <w:szCs w:val="20"/>
        </w:rPr>
      </w:pPr>
    </w:p>
    <w:p w14:paraId="04418AE1" w14:textId="6084420F" w:rsidR="00B22709" w:rsidRPr="00B22709" w:rsidRDefault="00B22709" w:rsidP="00DF5049">
      <w:pPr>
        <w:pStyle w:val="Default"/>
        <w:ind w:left="714" w:hangingChars="357" w:hanging="714"/>
        <w:contextualSpacing/>
        <w:rPr>
          <w:rFonts w:asciiTheme="majorHAnsi" w:hAnsiTheme="majorHAnsi" w:cstheme="majorHAnsi"/>
          <w:sz w:val="20"/>
          <w:szCs w:val="20"/>
        </w:rPr>
      </w:pPr>
      <w:r w:rsidRPr="00B22709">
        <w:rPr>
          <w:rFonts w:asciiTheme="majorHAnsi" w:hAnsiTheme="majorHAnsi" w:cstheme="majorHAnsi"/>
          <w:sz w:val="20"/>
          <w:szCs w:val="20"/>
        </w:rPr>
        <w:t>I am aware that the DSLs are:</w:t>
      </w:r>
    </w:p>
    <w:p w14:paraId="3DE65C10" w14:textId="10E99294" w:rsidR="00B22709" w:rsidRDefault="004170F0" w:rsidP="00DF5049">
      <w:pPr>
        <w:pStyle w:val="Default"/>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Laura Scallon</w:t>
      </w:r>
    </w:p>
    <w:p w14:paraId="479D948A" w14:textId="047E4752" w:rsidR="004170F0" w:rsidRDefault="004170F0" w:rsidP="00DF5049">
      <w:pPr>
        <w:pStyle w:val="Default"/>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 xml:space="preserve">Frances Holland </w:t>
      </w:r>
    </w:p>
    <w:p w14:paraId="221782EE" w14:textId="7775AE9E" w:rsidR="004170F0" w:rsidRPr="00B22709" w:rsidRDefault="004170F0" w:rsidP="00DF5049">
      <w:pPr>
        <w:pStyle w:val="Default"/>
        <w:ind w:left="714" w:hangingChars="357" w:hanging="714"/>
        <w:contextualSpacing/>
        <w:rPr>
          <w:rFonts w:asciiTheme="majorHAnsi" w:hAnsiTheme="majorHAnsi" w:cstheme="majorHAnsi"/>
          <w:sz w:val="20"/>
          <w:szCs w:val="20"/>
        </w:rPr>
      </w:pPr>
      <w:r>
        <w:rPr>
          <w:rFonts w:asciiTheme="majorHAnsi" w:hAnsiTheme="majorHAnsi" w:cstheme="majorHAnsi"/>
          <w:sz w:val="20"/>
          <w:szCs w:val="20"/>
        </w:rPr>
        <w:t>Sarah Tomkins</w:t>
      </w:r>
    </w:p>
    <w:p w14:paraId="7B5C7A8A" w14:textId="77777777" w:rsidR="00B22709" w:rsidRPr="00B22709" w:rsidRDefault="00B22709" w:rsidP="00DF5049">
      <w:pPr>
        <w:pStyle w:val="Default"/>
        <w:ind w:left="714" w:hangingChars="357" w:hanging="714"/>
        <w:contextualSpacing/>
        <w:rPr>
          <w:rFonts w:asciiTheme="majorHAnsi" w:hAnsiTheme="majorHAnsi" w:cstheme="majorHAnsi"/>
          <w:sz w:val="20"/>
          <w:szCs w:val="20"/>
        </w:rPr>
      </w:pPr>
      <w:r w:rsidRPr="00B22709">
        <w:rPr>
          <w:rFonts w:asciiTheme="majorHAnsi" w:hAnsiTheme="majorHAnsi" w:cstheme="majorHAnsi"/>
          <w:sz w:val="20"/>
          <w:szCs w:val="20"/>
        </w:rPr>
        <w:t xml:space="preserve">and I able to discuss any concerns that I may have with them. </w:t>
      </w:r>
    </w:p>
    <w:p w14:paraId="25D5EA75" w14:textId="77777777" w:rsidR="00B22709" w:rsidRPr="00B22709" w:rsidRDefault="00B22709" w:rsidP="00DF5049">
      <w:pPr>
        <w:pStyle w:val="Default"/>
        <w:ind w:left="714" w:hangingChars="357" w:hanging="714"/>
        <w:contextualSpacing/>
        <w:rPr>
          <w:rFonts w:asciiTheme="majorHAnsi" w:hAnsiTheme="majorHAnsi" w:cstheme="majorHAnsi"/>
          <w:sz w:val="20"/>
          <w:szCs w:val="20"/>
        </w:rPr>
      </w:pPr>
    </w:p>
    <w:p w14:paraId="2EF66632" w14:textId="69E44C84" w:rsidR="00B22709" w:rsidRPr="00B22709" w:rsidRDefault="00B22709" w:rsidP="00234A75">
      <w:pPr>
        <w:pStyle w:val="Default"/>
        <w:ind w:leftChars="-1" w:left="2" w:hangingChars="2" w:hanging="4"/>
        <w:contextualSpacing/>
        <w:rPr>
          <w:rFonts w:asciiTheme="majorHAnsi" w:hAnsiTheme="majorHAnsi" w:cstheme="majorHAnsi"/>
          <w:sz w:val="20"/>
          <w:szCs w:val="20"/>
        </w:rPr>
      </w:pPr>
      <w:r w:rsidRPr="00B22709">
        <w:rPr>
          <w:rFonts w:asciiTheme="majorHAnsi" w:hAnsiTheme="majorHAnsi" w:cstheme="majorHAnsi"/>
          <w:sz w:val="20"/>
          <w:szCs w:val="20"/>
        </w:rPr>
        <w:t>I know that further guidance, together with copies of the policies mentioned above, are</w:t>
      </w:r>
      <w:r w:rsidR="00234A75">
        <w:rPr>
          <w:rFonts w:asciiTheme="majorHAnsi" w:hAnsiTheme="majorHAnsi" w:cstheme="majorHAnsi"/>
          <w:sz w:val="20"/>
          <w:szCs w:val="20"/>
        </w:rPr>
        <w:t xml:space="preserve"> </w:t>
      </w:r>
      <w:r w:rsidRPr="00B22709">
        <w:rPr>
          <w:rFonts w:asciiTheme="majorHAnsi" w:hAnsiTheme="majorHAnsi" w:cstheme="majorHAnsi"/>
          <w:sz w:val="20"/>
          <w:szCs w:val="20"/>
        </w:rPr>
        <w:t>available</w:t>
      </w:r>
      <w:r w:rsidR="004170F0">
        <w:rPr>
          <w:rFonts w:asciiTheme="majorHAnsi" w:hAnsiTheme="majorHAnsi" w:cstheme="majorHAnsi"/>
          <w:color w:val="0070C0"/>
          <w:sz w:val="20"/>
          <w:szCs w:val="20"/>
        </w:rPr>
        <w:t xml:space="preserve"> in the staffroom and on Google Drive </w:t>
      </w:r>
    </w:p>
    <w:p w14:paraId="0F29F350" w14:textId="77777777" w:rsidR="00B22709" w:rsidRPr="00B22709" w:rsidRDefault="00B22709" w:rsidP="00DF5049">
      <w:pPr>
        <w:ind w:left="714" w:hangingChars="357" w:hanging="714"/>
        <w:contextualSpacing/>
        <w:rPr>
          <w:rFonts w:asciiTheme="majorHAnsi" w:hAnsiTheme="majorHAnsi" w:cstheme="majorHAnsi"/>
          <w:sz w:val="20"/>
          <w:szCs w:val="20"/>
        </w:rPr>
      </w:pPr>
    </w:p>
    <w:p w14:paraId="24D24035" w14:textId="02169754" w:rsidR="00B22709" w:rsidRDefault="00B22709" w:rsidP="00DF5049">
      <w:pPr>
        <w:shd w:val="clear" w:color="auto" w:fill="FFFFFF"/>
        <w:ind w:left="714" w:hangingChars="357" w:hanging="714"/>
        <w:contextualSpacing/>
        <w:jc w:val="both"/>
        <w:rPr>
          <w:rFonts w:asciiTheme="majorHAnsi" w:hAnsiTheme="majorHAnsi" w:cstheme="majorHAnsi"/>
          <w:sz w:val="20"/>
          <w:szCs w:val="20"/>
        </w:rPr>
      </w:pPr>
      <w:r w:rsidRPr="00B22709">
        <w:rPr>
          <w:rFonts w:asciiTheme="majorHAnsi" w:hAnsiTheme="majorHAnsi" w:cstheme="majorHAnsi"/>
          <w:sz w:val="20"/>
          <w:szCs w:val="20"/>
        </w:rPr>
        <w:t>Signed:</w:t>
      </w:r>
    </w:p>
    <w:p w14:paraId="2B95D6CC" w14:textId="77777777" w:rsidR="00B22709" w:rsidRPr="00B22709" w:rsidRDefault="00B22709" w:rsidP="00DF5049">
      <w:pPr>
        <w:pStyle w:val="Default"/>
        <w:ind w:left="714" w:hangingChars="357" w:hanging="714"/>
        <w:contextualSpacing/>
        <w:rPr>
          <w:rFonts w:asciiTheme="majorHAnsi" w:hAnsiTheme="majorHAnsi" w:cstheme="majorHAnsi"/>
          <w:sz w:val="20"/>
          <w:szCs w:val="20"/>
        </w:rPr>
      </w:pPr>
      <w:r w:rsidRPr="00B22709">
        <w:rPr>
          <w:rFonts w:asciiTheme="majorHAnsi" w:hAnsiTheme="majorHAnsi" w:cstheme="majorHAnsi"/>
          <w:sz w:val="20"/>
          <w:szCs w:val="20"/>
        </w:rPr>
        <w:t xml:space="preserve">……………………………………………………………………… </w:t>
      </w:r>
    </w:p>
    <w:p w14:paraId="37B811F6" w14:textId="77777777" w:rsidR="00B22709" w:rsidRPr="00B22709" w:rsidRDefault="00B22709" w:rsidP="00DF5049">
      <w:pPr>
        <w:shd w:val="clear" w:color="auto" w:fill="FFFFFF"/>
        <w:ind w:left="714" w:hangingChars="357" w:hanging="714"/>
        <w:contextualSpacing/>
        <w:jc w:val="both"/>
        <w:rPr>
          <w:rFonts w:asciiTheme="majorHAnsi" w:hAnsiTheme="majorHAnsi" w:cstheme="majorHAnsi"/>
          <w:sz w:val="20"/>
          <w:szCs w:val="20"/>
        </w:rPr>
      </w:pPr>
    </w:p>
    <w:p w14:paraId="1BDD4A87" w14:textId="6CC1495A" w:rsidR="00B22709" w:rsidRDefault="00B22709" w:rsidP="00DF5049">
      <w:pPr>
        <w:shd w:val="clear" w:color="auto" w:fill="FFFFFF"/>
        <w:ind w:left="714" w:hangingChars="357" w:hanging="714"/>
        <w:contextualSpacing/>
        <w:jc w:val="both"/>
        <w:rPr>
          <w:rFonts w:asciiTheme="majorHAnsi" w:hAnsiTheme="majorHAnsi" w:cstheme="majorHAnsi"/>
          <w:sz w:val="20"/>
          <w:szCs w:val="20"/>
        </w:rPr>
      </w:pPr>
      <w:r w:rsidRPr="00B22709">
        <w:rPr>
          <w:rFonts w:asciiTheme="majorHAnsi" w:hAnsiTheme="majorHAnsi" w:cstheme="majorHAnsi"/>
          <w:sz w:val="20"/>
          <w:szCs w:val="20"/>
        </w:rPr>
        <w:t>Date:</w:t>
      </w:r>
    </w:p>
    <w:p w14:paraId="6FB2882A" w14:textId="77777777" w:rsidR="00B22709" w:rsidRPr="00B22709" w:rsidRDefault="00B22709" w:rsidP="00DF5049">
      <w:pPr>
        <w:pStyle w:val="Default"/>
        <w:ind w:left="714" w:hangingChars="357" w:hanging="714"/>
        <w:contextualSpacing/>
        <w:rPr>
          <w:rFonts w:asciiTheme="majorHAnsi" w:hAnsiTheme="majorHAnsi" w:cstheme="majorHAnsi"/>
          <w:sz w:val="20"/>
          <w:szCs w:val="20"/>
        </w:rPr>
      </w:pPr>
      <w:r w:rsidRPr="00B22709">
        <w:rPr>
          <w:rFonts w:asciiTheme="majorHAnsi" w:hAnsiTheme="majorHAnsi" w:cstheme="majorHAnsi"/>
          <w:sz w:val="20"/>
          <w:szCs w:val="20"/>
        </w:rPr>
        <w:t xml:space="preserve">……………………………………………………………………… </w:t>
      </w:r>
    </w:p>
    <w:p w14:paraId="3606AF81" w14:textId="77777777" w:rsidR="00E93F8F" w:rsidRDefault="00E93F8F" w:rsidP="00E93F8F">
      <w:pPr>
        <w:shd w:val="clear" w:color="auto" w:fill="FFFFFF"/>
        <w:ind w:left="714" w:hangingChars="357" w:hanging="714"/>
        <w:contextualSpacing/>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p>
    <w:p w14:paraId="255BC7E1" w14:textId="77777777" w:rsidR="00E93F8F" w:rsidRDefault="00E93F8F" w:rsidP="00E93F8F">
      <w:pPr>
        <w:shd w:val="clear" w:color="auto" w:fill="FFFFFF"/>
        <w:ind w:left="714" w:hangingChars="357" w:hanging="714"/>
        <w:contextualSpacing/>
        <w:jc w:val="both"/>
        <w:rPr>
          <w:rFonts w:asciiTheme="majorHAnsi" w:eastAsia="Times New Roman" w:hAnsiTheme="majorHAnsi" w:cstheme="majorHAnsi"/>
          <w:sz w:val="20"/>
          <w:szCs w:val="20"/>
        </w:rPr>
      </w:pPr>
    </w:p>
    <w:p w14:paraId="712F923C" w14:textId="77777777" w:rsidR="00E93F8F" w:rsidRDefault="00E93F8F" w:rsidP="00E93F8F">
      <w:pPr>
        <w:shd w:val="clear" w:color="auto" w:fill="FFFFFF"/>
        <w:ind w:left="714" w:hangingChars="357" w:hanging="714"/>
        <w:contextualSpacing/>
        <w:jc w:val="both"/>
        <w:rPr>
          <w:rFonts w:asciiTheme="majorHAnsi" w:eastAsia="Times New Roman" w:hAnsiTheme="majorHAnsi" w:cstheme="majorHAnsi"/>
          <w:sz w:val="20"/>
          <w:szCs w:val="20"/>
        </w:rPr>
      </w:pPr>
    </w:p>
    <w:p w14:paraId="737ADCDE" w14:textId="4D0FC619" w:rsidR="00F60661" w:rsidRDefault="00E93F8F" w:rsidP="00E93F8F">
      <w:pPr>
        <w:shd w:val="clear" w:color="auto" w:fill="FFFFFF"/>
        <w:ind w:left="714" w:hangingChars="357" w:hanging="714"/>
        <w:contextualSpacing/>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br/>
      </w:r>
      <w:r>
        <w:rPr>
          <w:rFonts w:asciiTheme="majorHAnsi" w:eastAsia="Times New Roman" w:hAnsiTheme="majorHAnsi" w:cstheme="majorHAnsi"/>
          <w:sz w:val="20"/>
          <w:szCs w:val="20"/>
        </w:rPr>
        <w:br/>
      </w:r>
      <w:r w:rsidR="00F60661" w:rsidRPr="00504D08">
        <w:rPr>
          <w:rFonts w:ascii="Gill Sans MT" w:eastAsia="Times New Roman" w:hAnsi="Gill Sans MT" w:cs="Arial"/>
          <w:noProof/>
          <w:sz w:val="22"/>
          <w:szCs w:val="22"/>
          <w:highlight w:val="yellow"/>
          <w:lang w:eastAsia="en-GB"/>
        </w:rPr>
        <mc:AlternateContent>
          <mc:Choice Requires="wps">
            <w:drawing>
              <wp:anchor distT="0" distB="0" distL="114300" distR="114300" simplePos="0" relativeHeight="251662336" behindDoc="0" locked="0" layoutInCell="1" allowOverlap="1" wp14:anchorId="1F0F6CD2" wp14:editId="10F49D63">
                <wp:simplePos x="0" y="0"/>
                <wp:positionH relativeFrom="column">
                  <wp:posOffset>-110122</wp:posOffset>
                </wp:positionH>
                <wp:positionV relativeFrom="paragraph">
                  <wp:posOffset>-151130</wp:posOffset>
                </wp:positionV>
                <wp:extent cx="4661850" cy="731415"/>
                <wp:effectExtent l="12700" t="12700" r="12065" b="18415"/>
                <wp:wrapNone/>
                <wp:docPr id="36" name="Rounded Rectangle 36"/>
                <wp:cNvGraphicFramePr/>
                <a:graphic xmlns:a="http://schemas.openxmlformats.org/drawingml/2006/main">
                  <a:graphicData uri="http://schemas.microsoft.com/office/word/2010/wordprocessingShape">
                    <wps:wsp>
                      <wps:cNvSpPr/>
                      <wps:spPr>
                        <a:xfrm>
                          <a:off x="0" y="0"/>
                          <a:ext cx="4661850" cy="731415"/>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412F3ACB" w14:textId="77777777" w:rsidR="00A70DF0" w:rsidRDefault="00A70DF0" w:rsidP="00F97B1F">
                            <w:pPr>
                              <w:jc w:val="center"/>
                              <w:rPr>
                                <w:rFonts w:ascii="Arial" w:hAnsi="Arial" w:cs="Arial"/>
                                <w:b/>
                                <w:color w:val="FFFFFF" w:themeColor="background1"/>
                              </w:rPr>
                            </w:pPr>
                            <w:r>
                              <w:rPr>
                                <w:rFonts w:ascii="Arial" w:hAnsi="Arial" w:cs="Arial"/>
                                <w:b/>
                                <w:color w:val="FFFFFF" w:themeColor="background1"/>
                              </w:rPr>
                              <w:t xml:space="preserve">APPENDIX 3: </w:t>
                            </w:r>
                          </w:p>
                          <w:p w14:paraId="422665D7" w14:textId="1E265FA0" w:rsidR="00A70DF0" w:rsidRPr="00D36BD9" w:rsidRDefault="00A70DF0" w:rsidP="00F97B1F">
                            <w:pPr>
                              <w:jc w:val="center"/>
                              <w:rPr>
                                <w:rFonts w:ascii="Arial" w:hAnsi="Arial" w:cs="Arial"/>
                                <w:b/>
                                <w:color w:val="FFFFFF" w:themeColor="background1"/>
                              </w:rPr>
                            </w:pPr>
                            <w:r>
                              <w:rPr>
                                <w:rFonts w:ascii="Arial" w:hAnsi="Arial" w:cs="Arial"/>
                                <w:b/>
                                <w:color w:val="FFFFFF" w:themeColor="background1"/>
                                <w:lang w:val="en"/>
                              </w:rPr>
                              <w:t>ACTIONS WHERE THERE ARE CONCERNS ABOUT A CHILD</w:t>
                            </w:r>
                          </w:p>
                          <w:p w14:paraId="561DCF4E" w14:textId="70AC542E" w:rsidR="00A70DF0" w:rsidRPr="00C970C0" w:rsidRDefault="00A70DF0" w:rsidP="00F97B1F">
                            <w:pPr>
                              <w:jc w:val="center"/>
                              <w:rPr>
                                <w:rFonts w:ascii="Arial" w:hAnsi="Arial" w:cs="Arial"/>
                                <w:b/>
                                <w:color w:val="FFFFFF" w:themeColor="background1"/>
                                <w:lang w:val="en"/>
                              </w:rPr>
                            </w:pPr>
                            <w:r>
                              <w:rPr>
                                <w:rFonts w:ascii="Arial" w:hAnsi="Arial" w:cs="Arial"/>
                                <w:b/>
                                <w:color w:val="FFFFFF" w:themeColor="background1"/>
                                <w:lang w:val="en"/>
                              </w:rPr>
                              <w:t>FLOWCHART</w:t>
                            </w:r>
                            <w:r w:rsidRPr="00C970C0">
                              <w:rPr>
                                <w:rFonts w:ascii="Arial" w:hAnsi="Arial" w:cs="Arial"/>
                                <w:b/>
                                <w:color w:val="FFFFFF" w:themeColor="background1"/>
                                <w:lang w:val="en"/>
                              </w:rPr>
                              <w:t xml:space="preserve"> </w:t>
                            </w:r>
                          </w:p>
                          <w:p w14:paraId="07808B38" w14:textId="77777777" w:rsidR="00A70DF0" w:rsidRPr="00C970C0" w:rsidRDefault="00A70DF0" w:rsidP="00F60661">
                            <w:pPr>
                              <w:jc w:val="center"/>
                              <w:rPr>
                                <w:rFonts w:ascii="Arial" w:hAnsi="Arial" w:cs="Arial"/>
                                <w:b/>
                                <w:color w:val="FFFFFF" w:themeColor="background1"/>
                                <w:lang w:val="en"/>
                              </w:rPr>
                            </w:pPr>
                            <w:r>
                              <w:rPr>
                                <w:rFonts w:ascii="Arial" w:hAnsi="Arial" w:cs="Arial"/>
                                <w:b/>
                                <w:color w:val="FFFFFF" w:themeColor="background1"/>
                                <w:lang w:val="en"/>
                              </w:rPr>
                              <w:t>Flowchart</w:t>
                            </w:r>
                            <w:r w:rsidRPr="00C970C0">
                              <w:rPr>
                                <w:rFonts w:ascii="Arial" w:hAnsi="Arial" w:cs="Arial"/>
                                <w:b/>
                                <w:color w:val="FFFFFF" w:themeColor="background1"/>
                                <w:lang w:val="en"/>
                              </w:rPr>
                              <w:t xml:space="preserve"> </w:t>
                            </w:r>
                          </w:p>
                          <w:p w14:paraId="696994B8" w14:textId="77777777" w:rsidR="00A70DF0" w:rsidRDefault="00A70DF0" w:rsidP="00F606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roundrect w14:anchorId="1F0F6CD2" id="Rounded Rectangle 36" o:spid="_x0000_s1028" style="position:absolute;left:0;text-align:left;margin-left:-8.65pt;margin-top:-11.9pt;width:367.05pt;height:5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" fillcolor="#4472c4 [3204]" strokecolor="white [3201]" strokeweight="1.5pt">
                <v:stroke joinstyle="miter"/>
                <v:textbox>
                  <w:txbxContent>
                    <w:p w14:paraId="412F3ACB" w14:textId="77777777" w:rsidR="00A70DF0" w:rsidRDefault="00A70DF0" w:rsidP="00F97B1F">
                      <w:pPr>
                        <w:jc w:val="center"/>
                        <w:rPr>
                          <w:rFonts w:ascii="Arial" w:hAnsi="Arial" w:cs="Arial"/>
                          <w:b/>
                          <w:color w:val="FFFFFF" w:themeColor="background1"/>
                        </w:rPr>
                      </w:pPr>
                      <w:r>
                        <w:rPr>
                          <w:rFonts w:ascii="Arial" w:hAnsi="Arial" w:cs="Arial"/>
                          <w:b/>
                          <w:color w:val="FFFFFF" w:themeColor="background1"/>
                        </w:rPr>
                        <w:t xml:space="preserve">APPENDIX 3: </w:t>
                      </w:r>
                    </w:p>
                    <w:p w14:paraId="422665D7" w14:textId="1E265FA0" w:rsidR="00A70DF0" w:rsidRPr="00D36BD9" w:rsidRDefault="00A70DF0" w:rsidP="00F97B1F">
                      <w:pPr>
                        <w:jc w:val="center"/>
                        <w:rPr>
                          <w:rFonts w:ascii="Arial" w:hAnsi="Arial" w:cs="Arial"/>
                          <w:b/>
                          <w:color w:val="FFFFFF" w:themeColor="background1"/>
                        </w:rPr>
                      </w:pPr>
                      <w:r>
                        <w:rPr>
                          <w:rFonts w:ascii="Arial" w:hAnsi="Arial" w:cs="Arial"/>
                          <w:b/>
                          <w:color w:val="FFFFFF" w:themeColor="background1"/>
                          <w:lang w:val="en"/>
                        </w:rPr>
                        <w:t>ACTIONS WHERE THERE ARE CONCERNS ABOUT A CHILD</w:t>
                      </w:r>
                    </w:p>
                    <w:p w14:paraId="561DCF4E" w14:textId="70AC542E" w:rsidR="00A70DF0" w:rsidRPr="00C970C0" w:rsidRDefault="00A70DF0" w:rsidP="00F97B1F">
                      <w:pPr>
                        <w:jc w:val="center"/>
                        <w:rPr>
                          <w:rFonts w:ascii="Arial" w:hAnsi="Arial" w:cs="Arial"/>
                          <w:b/>
                          <w:color w:val="FFFFFF" w:themeColor="background1"/>
                          <w:lang w:val="en"/>
                        </w:rPr>
                      </w:pPr>
                      <w:r>
                        <w:rPr>
                          <w:rFonts w:ascii="Arial" w:hAnsi="Arial" w:cs="Arial"/>
                          <w:b/>
                          <w:color w:val="FFFFFF" w:themeColor="background1"/>
                          <w:lang w:val="en"/>
                        </w:rPr>
                        <w:t>FLOWCHART</w:t>
                      </w:r>
                      <w:r w:rsidRPr="00C970C0">
                        <w:rPr>
                          <w:rFonts w:ascii="Arial" w:hAnsi="Arial" w:cs="Arial"/>
                          <w:b/>
                          <w:color w:val="FFFFFF" w:themeColor="background1"/>
                          <w:lang w:val="en"/>
                        </w:rPr>
                        <w:t xml:space="preserve"> </w:t>
                      </w:r>
                    </w:p>
                    <w:p w14:paraId="07808B38" w14:textId="77777777" w:rsidR="00A70DF0" w:rsidRPr="00C970C0" w:rsidRDefault="00A70DF0" w:rsidP="00F60661">
                      <w:pPr>
                        <w:jc w:val="center"/>
                        <w:rPr>
                          <w:rFonts w:ascii="Arial" w:hAnsi="Arial" w:cs="Arial"/>
                          <w:b/>
                          <w:color w:val="FFFFFF" w:themeColor="background1"/>
                          <w:lang w:val="en"/>
                        </w:rPr>
                      </w:pPr>
                      <w:r>
                        <w:rPr>
                          <w:rFonts w:ascii="Arial" w:hAnsi="Arial" w:cs="Arial"/>
                          <w:b/>
                          <w:color w:val="FFFFFF" w:themeColor="background1"/>
                          <w:lang w:val="en"/>
                        </w:rPr>
                        <w:t>Flowchart</w:t>
                      </w:r>
                      <w:r w:rsidRPr="00C970C0">
                        <w:rPr>
                          <w:rFonts w:ascii="Arial" w:hAnsi="Arial" w:cs="Arial"/>
                          <w:b/>
                          <w:color w:val="FFFFFF" w:themeColor="background1"/>
                          <w:lang w:val="en"/>
                        </w:rPr>
                        <w:t xml:space="preserve"> </w:t>
                      </w:r>
                    </w:p>
                    <w:p w14:paraId="696994B8" w14:textId="77777777" w:rsidR="00A70DF0" w:rsidRDefault="00A70DF0" w:rsidP="00F60661">
                      <w:pPr>
                        <w:jc w:val="center"/>
                      </w:pPr>
                    </w:p>
                  </w:txbxContent>
                </v:textbox>
              </v:roundrect>
            </w:pict>
          </mc:Fallback>
        </mc:AlternateContent>
      </w:r>
    </w:p>
    <w:p w14:paraId="5B86FD7F" w14:textId="0FEC458B" w:rsidR="00F60661" w:rsidRDefault="00F60661" w:rsidP="00DF5049">
      <w:pPr>
        <w:ind w:left="714" w:hangingChars="357" w:hanging="714"/>
        <w:contextualSpacing/>
        <w:rPr>
          <w:rFonts w:asciiTheme="majorHAnsi" w:eastAsia="Times New Roman" w:hAnsiTheme="majorHAnsi" w:cstheme="majorHAnsi"/>
          <w:sz w:val="20"/>
          <w:szCs w:val="20"/>
        </w:rPr>
      </w:pPr>
    </w:p>
    <w:p w14:paraId="6C1DBF49" w14:textId="7A6B9EBE" w:rsidR="00F60661" w:rsidRDefault="00F60661" w:rsidP="00DF5049">
      <w:pPr>
        <w:ind w:left="714" w:hangingChars="357" w:hanging="714"/>
        <w:contextualSpacing/>
        <w:rPr>
          <w:rFonts w:asciiTheme="majorHAnsi" w:eastAsia="Times New Roman" w:hAnsiTheme="majorHAnsi" w:cstheme="majorHAnsi"/>
          <w:sz w:val="20"/>
          <w:szCs w:val="20"/>
        </w:rPr>
      </w:pPr>
    </w:p>
    <w:p w14:paraId="56244811" w14:textId="05BFC93B" w:rsidR="00F60661" w:rsidRDefault="00F60661" w:rsidP="00DF5049">
      <w:pPr>
        <w:ind w:left="714" w:hangingChars="357" w:hanging="714"/>
        <w:contextualSpacing/>
        <w:rPr>
          <w:rFonts w:asciiTheme="majorHAnsi" w:eastAsia="Times New Roman" w:hAnsiTheme="majorHAnsi" w:cstheme="majorHAnsi"/>
          <w:sz w:val="20"/>
          <w:szCs w:val="20"/>
        </w:rPr>
      </w:pPr>
    </w:p>
    <w:p w14:paraId="740802AB" w14:textId="77777777" w:rsidR="00E93F8F" w:rsidRDefault="00E93F8F" w:rsidP="00DF5049">
      <w:pPr>
        <w:ind w:left="714" w:hangingChars="357" w:hanging="714"/>
        <w:contextualSpacing/>
        <w:rPr>
          <w:rFonts w:asciiTheme="majorHAnsi" w:eastAsia="Times New Roman" w:hAnsiTheme="majorHAnsi" w:cstheme="majorHAnsi"/>
          <w:sz w:val="20"/>
          <w:szCs w:val="20"/>
        </w:rPr>
      </w:pPr>
    </w:p>
    <w:p w14:paraId="5C6B2141" w14:textId="6E169967" w:rsidR="00F60661" w:rsidRDefault="00E93F8F" w:rsidP="00DF5049">
      <w:pPr>
        <w:ind w:left="857" w:hangingChars="357" w:hanging="857"/>
        <w:contextualSpacing/>
        <w:rPr>
          <w:rFonts w:asciiTheme="majorHAnsi" w:eastAsia="Times New Roman" w:hAnsiTheme="majorHAnsi" w:cstheme="majorHAnsi"/>
          <w:sz w:val="20"/>
          <w:szCs w:val="20"/>
        </w:rPr>
      </w:pPr>
      <w:r>
        <w:rPr>
          <w:noProof/>
        </w:rPr>
        <w:drawing>
          <wp:inline distT="0" distB="0" distL="0" distR="0" wp14:anchorId="773F0CF2" wp14:editId="48E08AB0">
            <wp:extent cx="4419600" cy="410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19600" cy="4102100"/>
                    </a:xfrm>
                    <a:prstGeom prst="rect">
                      <a:avLst/>
                    </a:prstGeom>
                  </pic:spPr>
                </pic:pic>
              </a:graphicData>
            </a:graphic>
          </wp:inline>
        </w:drawing>
      </w:r>
    </w:p>
    <w:p w14:paraId="48047491" w14:textId="6DF8B477" w:rsidR="00F60661" w:rsidRDefault="00F60661" w:rsidP="00E93F8F">
      <w:pPr>
        <w:contextualSpacing/>
        <w:rPr>
          <w:rFonts w:asciiTheme="majorHAnsi" w:eastAsia="Times New Roman" w:hAnsiTheme="majorHAnsi" w:cstheme="majorHAnsi"/>
          <w:sz w:val="20"/>
          <w:szCs w:val="20"/>
        </w:rPr>
      </w:pPr>
    </w:p>
    <w:p w14:paraId="7930389B" w14:textId="49F88A6B" w:rsidR="00F60661" w:rsidRDefault="00F60661" w:rsidP="00DF5049">
      <w:pPr>
        <w:ind w:left="714" w:hangingChars="357" w:hanging="714"/>
        <w:contextualSpacing/>
        <w:rPr>
          <w:rFonts w:asciiTheme="majorHAnsi" w:eastAsia="Times New Roman" w:hAnsiTheme="majorHAnsi" w:cstheme="majorHAnsi"/>
          <w:sz w:val="20"/>
          <w:szCs w:val="20"/>
        </w:rPr>
      </w:pPr>
    </w:p>
    <w:p w14:paraId="5EE30B4D" w14:textId="47358069" w:rsidR="00F60661" w:rsidRDefault="00F60661" w:rsidP="00DF5049">
      <w:pPr>
        <w:ind w:left="714" w:hangingChars="357" w:hanging="714"/>
        <w:contextualSpacing/>
        <w:rPr>
          <w:rFonts w:asciiTheme="majorHAnsi" w:eastAsia="Times New Roman" w:hAnsiTheme="majorHAnsi" w:cstheme="majorHAnsi"/>
          <w:sz w:val="20"/>
          <w:szCs w:val="20"/>
        </w:rPr>
      </w:pPr>
    </w:p>
    <w:p w14:paraId="6A8C0426" w14:textId="18881500" w:rsidR="00F60661" w:rsidRDefault="00F60661" w:rsidP="00DF5049">
      <w:pPr>
        <w:ind w:left="714" w:hangingChars="357" w:hanging="714"/>
        <w:contextualSpacing/>
        <w:rPr>
          <w:rFonts w:asciiTheme="majorHAnsi" w:eastAsia="Times New Roman" w:hAnsiTheme="majorHAnsi" w:cstheme="majorHAnsi"/>
          <w:sz w:val="20"/>
          <w:szCs w:val="20"/>
        </w:rPr>
      </w:pPr>
    </w:p>
    <w:p w14:paraId="379A69C2" w14:textId="39D7F944" w:rsidR="00F60661" w:rsidRDefault="00F60661" w:rsidP="00DF5049">
      <w:pPr>
        <w:ind w:left="714" w:hangingChars="357" w:hanging="714"/>
        <w:contextualSpacing/>
        <w:rPr>
          <w:rFonts w:asciiTheme="majorHAnsi" w:eastAsia="Times New Roman" w:hAnsiTheme="majorHAnsi" w:cstheme="majorHAnsi"/>
          <w:sz w:val="20"/>
          <w:szCs w:val="20"/>
        </w:rPr>
      </w:pPr>
    </w:p>
    <w:p w14:paraId="2D826B9D" w14:textId="7F672B91" w:rsidR="00F60661" w:rsidRDefault="00F60661" w:rsidP="00DF5049">
      <w:pPr>
        <w:ind w:left="714" w:hangingChars="357" w:hanging="714"/>
        <w:contextualSpacing/>
        <w:rPr>
          <w:rFonts w:asciiTheme="majorHAnsi" w:eastAsia="Times New Roman" w:hAnsiTheme="majorHAnsi" w:cstheme="majorHAnsi"/>
          <w:sz w:val="20"/>
          <w:szCs w:val="20"/>
        </w:rPr>
      </w:pPr>
    </w:p>
    <w:p w14:paraId="33FF4918" w14:textId="2DE28278" w:rsidR="00F60661" w:rsidRDefault="00E93F8F" w:rsidP="00DF5049">
      <w:pPr>
        <w:ind w:left="785" w:hangingChars="357" w:hanging="785"/>
        <w:contextualSpacing/>
        <w:rPr>
          <w:rFonts w:asciiTheme="majorHAnsi" w:eastAsia="Times New Roman" w:hAnsiTheme="majorHAnsi" w:cstheme="majorHAnsi"/>
          <w:sz w:val="20"/>
          <w:szCs w:val="20"/>
        </w:rPr>
      </w:pPr>
      <w:r w:rsidRPr="00504D08">
        <w:rPr>
          <w:rFonts w:ascii="Gill Sans MT" w:eastAsia="Times New Roman" w:hAnsi="Gill Sans MT" w:cs="Arial"/>
          <w:noProof/>
          <w:sz w:val="22"/>
          <w:szCs w:val="22"/>
          <w:highlight w:val="yellow"/>
          <w:lang w:eastAsia="en-GB"/>
        </w:rPr>
        <mc:AlternateContent>
          <mc:Choice Requires="wps">
            <w:drawing>
              <wp:anchor distT="0" distB="0" distL="114300" distR="114300" simplePos="0" relativeHeight="251670528" behindDoc="0" locked="0" layoutInCell="1" allowOverlap="1" wp14:anchorId="65B40850" wp14:editId="38A3112B">
                <wp:simplePos x="0" y="0"/>
                <wp:positionH relativeFrom="column">
                  <wp:posOffset>-552</wp:posOffset>
                </wp:positionH>
                <wp:positionV relativeFrom="paragraph">
                  <wp:posOffset>10160</wp:posOffset>
                </wp:positionV>
                <wp:extent cx="4661850" cy="954709"/>
                <wp:effectExtent l="12700" t="12700" r="12065" b="10795"/>
                <wp:wrapNone/>
                <wp:docPr id="2" name="Rounded Rectangle 2"/>
                <wp:cNvGraphicFramePr/>
                <a:graphic xmlns:a="http://schemas.openxmlformats.org/drawingml/2006/main">
                  <a:graphicData uri="http://schemas.microsoft.com/office/word/2010/wordprocessingShape">
                    <wps:wsp>
                      <wps:cNvSpPr/>
                      <wps:spPr>
                        <a:xfrm>
                          <a:off x="0" y="0"/>
                          <a:ext cx="4661850" cy="954709"/>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59C3CDEF" w14:textId="77777777" w:rsidR="00A70DF0" w:rsidRDefault="00A70DF0" w:rsidP="00E93F8F">
                            <w:pPr>
                              <w:jc w:val="center"/>
                              <w:rPr>
                                <w:rFonts w:ascii="Arial" w:hAnsi="Arial" w:cs="Arial"/>
                                <w:b/>
                                <w:color w:val="FFFFFF" w:themeColor="background1"/>
                              </w:rPr>
                            </w:pPr>
                            <w:r>
                              <w:rPr>
                                <w:rFonts w:ascii="Arial" w:hAnsi="Arial" w:cs="Arial"/>
                                <w:b/>
                                <w:color w:val="FFFFFF" w:themeColor="background1"/>
                              </w:rPr>
                              <w:t xml:space="preserve">APPENDIX 4: </w:t>
                            </w:r>
                          </w:p>
                          <w:p w14:paraId="65559093" w14:textId="77777777" w:rsidR="00A70DF0" w:rsidRDefault="00A70DF0" w:rsidP="00E93F8F">
                            <w:pPr>
                              <w:jc w:val="center"/>
                              <w:rPr>
                                <w:rFonts w:ascii="Arial" w:hAnsi="Arial" w:cs="Arial"/>
                                <w:b/>
                                <w:color w:val="FFFFFF" w:themeColor="background1"/>
                                <w:lang w:val="en"/>
                              </w:rPr>
                            </w:pPr>
                            <w:r>
                              <w:rPr>
                                <w:rFonts w:ascii="Arial" w:hAnsi="Arial" w:cs="Arial"/>
                                <w:b/>
                                <w:color w:val="FFFFFF" w:themeColor="background1"/>
                                <w:lang w:val="en"/>
                              </w:rPr>
                              <w:t xml:space="preserve">OPERATION ENCOMPASS </w:t>
                            </w:r>
                          </w:p>
                          <w:p w14:paraId="156BDA71" w14:textId="15291D4B" w:rsidR="00A70DF0" w:rsidRPr="00C970C0" w:rsidRDefault="00A70DF0" w:rsidP="00E93F8F">
                            <w:pPr>
                              <w:jc w:val="center"/>
                              <w:rPr>
                                <w:rFonts w:ascii="Arial" w:hAnsi="Arial" w:cs="Arial"/>
                                <w:b/>
                                <w:color w:val="FFFFFF" w:themeColor="background1"/>
                                <w:lang w:val="en"/>
                              </w:rPr>
                            </w:pPr>
                            <w:r>
                              <w:rPr>
                                <w:rFonts w:ascii="Arial" w:hAnsi="Arial" w:cs="Arial"/>
                                <w:b/>
                                <w:color w:val="FFFFFF" w:themeColor="background1"/>
                                <w:lang w:val="en"/>
                              </w:rPr>
                              <w:t>Information sharing from Police regarding Domestic Abuse notifications (2</w:t>
                            </w:r>
                            <w:r w:rsidRPr="008A70E4">
                              <w:rPr>
                                <w:rFonts w:ascii="Arial" w:hAnsi="Arial" w:cs="Arial"/>
                                <w:b/>
                                <w:color w:val="FFFFFF" w:themeColor="background1"/>
                                <w:vertAlign w:val="superscript"/>
                                <w:lang w:val="en"/>
                              </w:rPr>
                              <w:t>nd</w:t>
                            </w:r>
                            <w:r>
                              <w:rPr>
                                <w:rFonts w:ascii="Arial" w:hAnsi="Arial" w:cs="Arial"/>
                                <w:b/>
                                <w:color w:val="FFFFFF" w:themeColor="background1"/>
                                <w:lang w:val="en"/>
                              </w:rPr>
                              <w:t xml:space="preserve"> December 2019)</w:t>
                            </w:r>
                          </w:p>
                          <w:p w14:paraId="4DC65C8E" w14:textId="77777777" w:rsidR="00A70DF0" w:rsidRDefault="00A70DF0" w:rsidP="00E93F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roundrect w14:anchorId="65B40850" id="Rounded Rectangle 2" o:spid="_x0000_s1029" style="position:absolute;left:0;text-align:left;margin-left:-.05pt;margin-top:.8pt;width:367.05pt;height:75.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" fillcolor="#4472c4 [3204]" strokecolor="white [3201]" strokeweight="1.5pt">
                <v:stroke joinstyle="miter"/>
                <v:textbox>
                  <w:txbxContent>
                    <w:p w14:paraId="59C3CDEF" w14:textId="77777777" w:rsidR="00A70DF0" w:rsidRDefault="00A70DF0" w:rsidP="00E93F8F">
                      <w:pPr>
                        <w:jc w:val="center"/>
                        <w:rPr>
                          <w:rFonts w:ascii="Arial" w:hAnsi="Arial" w:cs="Arial"/>
                          <w:b/>
                          <w:color w:val="FFFFFF" w:themeColor="background1"/>
                        </w:rPr>
                      </w:pPr>
                      <w:r>
                        <w:rPr>
                          <w:rFonts w:ascii="Arial" w:hAnsi="Arial" w:cs="Arial"/>
                          <w:b/>
                          <w:color w:val="FFFFFF" w:themeColor="background1"/>
                        </w:rPr>
                        <w:t xml:space="preserve">APPENDIX 4: </w:t>
                      </w:r>
                    </w:p>
                    <w:p w14:paraId="65559093" w14:textId="77777777" w:rsidR="00A70DF0" w:rsidRDefault="00A70DF0" w:rsidP="00E93F8F">
                      <w:pPr>
                        <w:jc w:val="center"/>
                        <w:rPr>
                          <w:rFonts w:ascii="Arial" w:hAnsi="Arial" w:cs="Arial"/>
                          <w:b/>
                          <w:color w:val="FFFFFF" w:themeColor="background1"/>
                          <w:lang w:val="en"/>
                        </w:rPr>
                      </w:pPr>
                      <w:r>
                        <w:rPr>
                          <w:rFonts w:ascii="Arial" w:hAnsi="Arial" w:cs="Arial"/>
                          <w:b/>
                          <w:color w:val="FFFFFF" w:themeColor="background1"/>
                          <w:lang w:val="en"/>
                        </w:rPr>
                        <w:t xml:space="preserve">OPERATION ENCOMPASS </w:t>
                      </w:r>
                    </w:p>
                    <w:p w14:paraId="156BDA71" w14:textId="15291D4B" w:rsidR="00A70DF0" w:rsidRPr="00C970C0" w:rsidRDefault="00A70DF0" w:rsidP="00E93F8F">
                      <w:pPr>
                        <w:jc w:val="center"/>
                        <w:rPr>
                          <w:rFonts w:ascii="Arial" w:hAnsi="Arial" w:cs="Arial"/>
                          <w:b/>
                          <w:color w:val="FFFFFF" w:themeColor="background1"/>
                          <w:lang w:val="en"/>
                        </w:rPr>
                      </w:pPr>
                      <w:r>
                        <w:rPr>
                          <w:rFonts w:ascii="Arial" w:hAnsi="Arial" w:cs="Arial"/>
                          <w:b/>
                          <w:color w:val="FFFFFF" w:themeColor="background1"/>
                          <w:lang w:val="en"/>
                        </w:rPr>
                        <w:t>Information sharing from Police regarding Domestic Abuse notifications (2</w:t>
                      </w:r>
                      <w:r w:rsidRPr="008A70E4">
                        <w:rPr>
                          <w:rFonts w:ascii="Arial" w:hAnsi="Arial" w:cs="Arial"/>
                          <w:b/>
                          <w:color w:val="FFFFFF" w:themeColor="background1"/>
                          <w:vertAlign w:val="superscript"/>
                          <w:lang w:val="en"/>
                        </w:rPr>
                        <w:t>nd</w:t>
                      </w:r>
                      <w:r>
                        <w:rPr>
                          <w:rFonts w:ascii="Arial" w:hAnsi="Arial" w:cs="Arial"/>
                          <w:b/>
                          <w:color w:val="FFFFFF" w:themeColor="background1"/>
                          <w:lang w:val="en"/>
                        </w:rPr>
                        <w:t xml:space="preserve"> December 2019)</w:t>
                      </w:r>
                    </w:p>
                    <w:p w14:paraId="4DC65C8E" w14:textId="77777777" w:rsidR="00A70DF0" w:rsidRDefault="00A70DF0" w:rsidP="00E93F8F">
                      <w:pPr>
                        <w:jc w:val="center"/>
                      </w:pPr>
                    </w:p>
                  </w:txbxContent>
                </v:textbox>
              </v:roundrect>
            </w:pict>
          </mc:Fallback>
        </mc:AlternateContent>
      </w:r>
    </w:p>
    <w:p w14:paraId="24F273E6" w14:textId="04550178" w:rsidR="00F60661" w:rsidRDefault="00F60661" w:rsidP="00DF5049">
      <w:pPr>
        <w:ind w:left="714" w:hangingChars="357" w:hanging="714"/>
        <w:contextualSpacing/>
        <w:rPr>
          <w:rFonts w:asciiTheme="majorHAnsi" w:eastAsia="Times New Roman" w:hAnsiTheme="majorHAnsi" w:cstheme="majorHAnsi"/>
          <w:sz w:val="20"/>
          <w:szCs w:val="20"/>
        </w:rPr>
      </w:pPr>
    </w:p>
    <w:p w14:paraId="4C2613F0" w14:textId="6BD7B2A1" w:rsidR="00F60661" w:rsidRDefault="00F60661" w:rsidP="00DF5049">
      <w:pPr>
        <w:ind w:left="714" w:hangingChars="357" w:hanging="714"/>
        <w:contextualSpacing/>
        <w:rPr>
          <w:rFonts w:asciiTheme="majorHAnsi" w:eastAsia="Times New Roman" w:hAnsiTheme="majorHAnsi" w:cstheme="majorHAnsi"/>
          <w:sz w:val="20"/>
          <w:szCs w:val="20"/>
        </w:rPr>
      </w:pPr>
    </w:p>
    <w:p w14:paraId="4CECBF87" w14:textId="317C6D65" w:rsidR="00F60661" w:rsidRDefault="00F60661" w:rsidP="00DF5049">
      <w:pPr>
        <w:ind w:left="714" w:hangingChars="357" w:hanging="714"/>
        <w:contextualSpacing/>
        <w:rPr>
          <w:rFonts w:asciiTheme="majorHAnsi" w:eastAsia="Times New Roman" w:hAnsiTheme="majorHAnsi" w:cstheme="majorHAnsi"/>
          <w:sz w:val="20"/>
          <w:szCs w:val="20"/>
        </w:rPr>
      </w:pPr>
    </w:p>
    <w:p w14:paraId="0D7D7CE2" w14:textId="222C9EA1" w:rsidR="00F60661" w:rsidRDefault="00F60661" w:rsidP="00DF5049">
      <w:pPr>
        <w:ind w:left="714" w:hangingChars="357" w:hanging="714"/>
        <w:contextualSpacing/>
        <w:rPr>
          <w:rFonts w:asciiTheme="majorHAnsi" w:eastAsia="Times New Roman" w:hAnsiTheme="majorHAnsi" w:cstheme="majorHAnsi"/>
          <w:sz w:val="20"/>
          <w:szCs w:val="20"/>
        </w:rPr>
      </w:pPr>
    </w:p>
    <w:p w14:paraId="24CE46A1" w14:textId="1878548D" w:rsidR="00F60661" w:rsidRDefault="00F60661" w:rsidP="00DF5049">
      <w:pPr>
        <w:ind w:left="714" w:hangingChars="357" w:hanging="714"/>
        <w:contextualSpacing/>
        <w:rPr>
          <w:rFonts w:asciiTheme="majorHAnsi" w:eastAsia="Times New Roman" w:hAnsiTheme="majorHAnsi" w:cstheme="majorHAnsi"/>
          <w:sz w:val="20"/>
          <w:szCs w:val="20"/>
        </w:rPr>
      </w:pPr>
    </w:p>
    <w:p w14:paraId="5B505254" w14:textId="337347B1" w:rsidR="00F60661" w:rsidRDefault="00F60661" w:rsidP="00DF5049">
      <w:pPr>
        <w:ind w:left="714" w:hangingChars="357" w:hanging="714"/>
        <w:contextualSpacing/>
        <w:rPr>
          <w:rFonts w:asciiTheme="majorHAnsi" w:eastAsia="Times New Roman" w:hAnsiTheme="majorHAnsi" w:cstheme="majorHAnsi"/>
          <w:sz w:val="20"/>
          <w:szCs w:val="20"/>
        </w:rPr>
      </w:pPr>
    </w:p>
    <w:p w14:paraId="68922FB5" w14:textId="4B3D2DDC" w:rsidR="00F60661" w:rsidRDefault="00F60661" w:rsidP="00DF5049">
      <w:pPr>
        <w:ind w:left="714" w:hangingChars="357" w:hanging="714"/>
        <w:contextualSpacing/>
        <w:rPr>
          <w:rFonts w:asciiTheme="majorHAnsi" w:eastAsia="Times New Roman" w:hAnsiTheme="majorHAnsi" w:cstheme="majorHAnsi"/>
          <w:sz w:val="20"/>
          <w:szCs w:val="20"/>
        </w:rPr>
      </w:pPr>
    </w:p>
    <w:p w14:paraId="2BDFA903" w14:textId="74043D94"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 xml:space="preserve">Operation Encompass Safeguarding Statement: </w:t>
      </w:r>
    </w:p>
    <w:p w14:paraId="3E63A0B2" w14:textId="77777777" w:rsidR="00E93F8F" w:rsidRPr="00E93F8F" w:rsidRDefault="00E93F8F" w:rsidP="00E93F8F">
      <w:pPr>
        <w:ind w:left="714" w:hangingChars="357" w:hanging="714"/>
        <w:contextualSpacing/>
        <w:rPr>
          <w:rFonts w:asciiTheme="majorHAnsi" w:eastAsia="Times New Roman" w:hAnsiTheme="majorHAnsi" w:cstheme="majorHAnsi"/>
          <w:sz w:val="20"/>
          <w:szCs w:val="20"/>
        </w:rPr>
      </w:pPr>
    </w:p>
    <w:p w14:paraId="0F18A6E2" w14:textId="61BB523F"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w:t>
      </w:r>
      <w:r w:rsidRPr="00E93F8F">
        <w:rPr>
          <w:rFonts w:asciiTheme="majorHAnsi" w:eastAsia="Times New Roman" w:hAnsiTheme="majorHAnsi" w:cstheme="majorHAnsi"/>
          <w:sz w:val="20"/>
          <w:szCs w:val="20"/>
        </w:rPr>
        <w:tab/>
        <w:t>Our academy is part of Operation Encompass. This is a police and education early intervention safeguarding partnership which supports children and young people who experience Domestic Abuse.</w:t>
      </w:r>
      <w:r>
        <w:rPr>
          <w:rFonts w:asciiTheme="majorHAnsi" w:eastAsia="Times New Roman" w:hAnsiTheme="majorHAnsi" w:cstheme="majorHAnsi"/>
          <w:sz w:val="20"/>
          <w:szCs w:val="20"/>
        </w:rPr>
        <w:br/>
      </w:r>
    </w:p>
    <w:p w14:paraId="3FC6D3E4" w14:textId="6A4F21E9"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w:t>
      </w:r>
      <w:r w:rsidRPr="00E93F8F">
        <w:rPr>
          <w:rFonts w:asciiTheme="majorHAnsi" w:eastAsia="Times New Roman" w:hAnsiTheme="majorHAnsi" w:cstheme="majorHAnsi"/>
          <w:sz w:val="20"/>
          <w:szCs w:val="20"/>
        </w:rPr>
        <w:tab/>
        <w:t>Operation Encompass means that the police will share information about Domestic Abuse incidents with our academy PRIOR to the start of the next school day when they have been called to a domestic incident.</w:t>
      </w:r>
      <w:r>
        <w:rPr>
          <w:rFonts w:asciiTheme="majorHAnsi" w:eastAsia="Times New Roman" w:hAnsiTheme="majorHAnsi" w:cstheme="majorHAnsi"/>
          <w:sz w:val="20"/>
          <w:szCs w:val="20"/>
        </w:rPr>
        <w:br/>
      </w:r>
    </w:p>
    <w:p w14:paraId="49BB969D" w14:textId="78D4DE7A"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w:t>
      </w:r>
      <w:r w:rsidRPr="00E93F8F">
        <w:rPr>
          <w:rFonts w:asciiTheme="majorHAnsi" w:eastAsia="Times New Roman" w:hAnsiTheme="majorHAnsi" w:cstheme="majorHAnsi"/>
          <w:sz w:val="20"/>
          <w:szCs w:val="20"/>
        </w:rPr>
        <w:tab/>
        <w:t>Our parents are fully aware that we are an Operation Encompass school.</w:t>
      </w:r>
      <w:r>
        <w:rPr>
          <w:rFonts w:asciiTheme="majorHAnsi" w:eastAsia="Times New Roman" w:hAnsiTheme="majorHAnsi" w:cstheme="majorHAnsi"/>
          <w:sz w:val="20"/>
          <w:szCs w:val="20"/>
        </w:rPr>
        <w:br/>
      </w:r>
    </w:p>
    <w:p w14:paraId="3C8DD522" w14:textId="1967F1AC"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w:t>
      </w:r>
      <w:r w:rsidRPr="00E93F8F">
        <w:rPr>
          <w:rFonts w:asciiTheme="majorHAnsi" w:eastAsia="Times New Roman" w:hAnsiTheme="majorHAnsi" w:cstheme="majorHAnsi"/>
          <w:sz w:val="20"/>
          <w:szCs w:val="20"/>
        </w:rPr>
        <w:tab/>
        <w:t>The Operation Encompass information is stored in line with all other confidential safeguarding and child protection information.</w:t>
      </w:r>
      <w:r>
        <w:rPr>
          <w:rFonts w:asciiTheme="majorHAnsi" w:eastAsia="Times New Roman" w:hAnsiTheme="majorHAnsi" w:cstheme="majorHAnsi"/>
          <w:sz w:val="20"/>
          <w:szCs w:val="20"/>
        </w:rPr>
        <w:br/>
      </w:r>
    </w:p>
    <w:p w14:paraId="283659DC" w14:textId="43AF16FF"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w:t>
      </w:r>
      <w:r w:rsidRPr="00E93F8F">
        <w:rPr>
          <w:rFonts w:asciiTheme="majorHAnsi" w:eastAsia="Times New Roman" w:hAnsiTheme="majorHAnsi" w:cstheme="majorHAnsi"/>
          <w:sz w:val="20"/>
          <w:szCs w:val="20"/>
        </w:rPr>
        <w:tab/>
        <w:t>The Key Adult has also led training for all school staff and Governors about Operation Encompass, the prevalence of Domestic Abuse and the impact of this abuse on children. We have also discussed how we can support our children following the Operation Encompass notification.</w:t>
      </w:r>
      <w:r>
        <w:rPr>
          <w:rFonts w:asciiTheme="majorHAnsi" w:eastAsia="Times New Roman" w:hAnsiTheme="majorHAnsi" w:cstheme="majorHAnsi"/>
          <w:sz w:val="20"/>
          <w:szCs w:val="20"/>
        </w:rPr>
        <w:br/>
      </w:r>
    </w:p>
    <w:p w14:paraId="482224F6" w14:textId="2F12015D"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w:t>
      </w:r>
      <w:r w:rsidRPr="00E93F8F">
        <w:rPr>
          <w:rFonts w:asciiTheme="majorHAnsi" w:eastAsia="Times New Roman" w:hAnsiTheme="majorHAnsi" w:cstheme="majorHAnsi"/>
          <w:sz w:val="20"/>
          <w:szCs w:val="20"/>
        </w:rPr>
        <w:tab/>
        <w:t>We are aware that we must do nothing that puts the child/ren or the non-abusing adult at risk.</w:t>
      </w:r>
      <w:r>
        <w:rPr>
          <w:rFonts w:asciiTheme="majorHAnsi" w:eastAsia="Times New Roman" w:hAnsiTheme="majorHAnsi" w:cstheme="majorHAnsi"/>
          <w:sz w:val="20"/>
          <w:szCs w:val="20"/>
        </w:rPr>
        <w:br/>
      </w:r>
    </w:p>
    <w:p w14:paraId="60F0DB9D" w14:textId="60CB269F"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w:t>
      </w:r>
      <w:r w:rsidRPr="00E93F8F">
        <w:rPr>
          <w:rFonts w:asciiTheme="majorHAnsi" w:eastAsia="Times New Roman" w:hAnsiTheme="majorHAnsi" w:cstheme="majorHAnsi"/>
          <w:sz w:val="20"/>
          <w:szCs w:val="20"/>
        </w:rPr>
        <w:tab/>
        <w:t>The Safeguarding Governor will report on Operation Encompass in the termly report to Governors. All information is anonymised for these reports.</w:t>
      </w:r>
      <w:r>
        <w:rPr>
          <w:rFonts w:asciiTheme="majorHAnsi" w:eastAsia="Times New Roman" w:hAnsiTheme="majorHAnsi" w:cstheme="majorHAnsi"/>
          <w:sz w:val="20"/>
          <w:szCs w:val="20"/>
        </w:rPr>
        <w:br/>
      </w:r>
    </w:p>
    <w:p w14:paraId="1326059B" w14:textId="77777777"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w:t>
      </w:r>
      <w:r w:rsidRPr="00E93F8F">
        <w:rPr>
          <w:rFonts w:asciiTheme="majorHAnsi" w:eastAsia="Times New Roman" w:hAnsiTheme="majorHAnsi" w:cstheme="majorHAnsi"/>
          <w:sz w:val="20"/>
          <w:szCs w:val="20"/>
        </w:rPr>
        <w:tab/>
        <w:t>The Key Adult has used the Operation Encompass Toolkit to ensure that all appropriate actions have been taken by the school.</w:t>
      </w:r>
    </w:p>
    <w:p w14:paraId="34B1D08B" w14:textId="77777777" w:rsidR="00E93F8F" w:rsidRPr="00E93F8F" w:rsidRDefault="00E93F8F" w:rsidP="00E93F8F">
      <w:pPr>
        <w:ind w:left="714" w:hangingChars="357" w:hanging="714"/>
        <w:contextualSpacing/>
        <w:rPr>
          <w:rFonts w:asciiTheme="majorHAnsi" w:eastAsia="Times New Roman" w:hAnsiTheme="majorHAnsi" w:cstheme="majorHAnsi"/>
          <w:sz w:val="20"/>
          <w:szCs w:val="20"/>
        </w:rPr>
      </w:pPr>
    </w:p>
    <w:p w14:paraId="249A380B" w14:textId="7658479B" w:rsidR="00E93F8F" w:rsidRPr="00E93F8F" w:rsidRDefault="00E93F8F" w:rsidP="00E93F8F">
      <w:pPr>
        <w:ind w:left="714" w:hangingChars="357" w:hanging="714"/>
        <w:contextualSpacing/>
        <w:rPr>
          <w:rFonts w:asciiTheme="majorHAnsi" w:eastAsia="Times New Roman" w:hAnsiTheme="majorHAnsi" w:cstheme="majorHAnsi"/>
          <w:sz w:val="20"/>
          <w:szCs w:val="20"/>
        </w:rPr>
      </w:pPr>
      <w:r w:rsidRPr="00E93F8F">
        <w:rPr>
          <w:rFonts w:asciiTheme="majorHAnsi" w:eastAsia="Times New Roman" w:hAnsiTheme="majorHAnsi" w:cstheme="majorHAnsi"/>
          <w:sz w:val="20"/>
          <w:szCs w:val="20"/>
        </w:rPr>
        <w:t xml:space="preserve">OUR KEY ADULTS ARE:   </w:t>
      </w:r>
      <w:r w:rsidR="004170F0">
        <w:rPr>
          <w:rFonts w:asciiTheme="majorHAnsi" w:eastAsia="Times New Roman" w:hAnsiTheme="majorHAnsi" w:cstheme="majorHAnsi"/>
          <w:sz w:val="20"/>
          <w:szCs w:val="20"/>
        </w:rPr>
        <w:t>Laura Scallon, Frances Holland and Sarah Tomkins</w:t>
      </w:r>
    </w:p>
    <w:p w14:paraId="39D85499" w14:textId="3B3246A0" w:rsidR="00F60661" w:rsidRDefault="00F60661" w:rsidP="00DF5049">
      <w:pPr>
        <w:ind w:left="714" w:hangingChars="357" w:hanging="714"/>
        <w:contextualSpacing/>
        <w:rPr>
          <w:rFonts w:asciiTheme="majorHAnsi" w:eastAsia="Times New Roman" w:hAnsiTheme="majorHAnsi" w:cstheme="majorHAnsi"/>
          <w:sz w:val="20"/>
          <w:szCs w:val="20"/>
        </w:rPr>
      </w:pPr>
    </w:p>
    <w:p w14:paraId="12CC4830" w14:textId="41FA07AB" w:rsidR="00F60661" w:rsidRDefault="00F60661" w:rsidP="00DF5049">
      <w:pPr>
        <w:ind w:left="714" w:hangingChars="357" w:hanging="714"/>
        <w:contextualSpacing/>
        <w:rPr>
          <w:rFonts w:asciiTheme="majorHAnsi" w:eastAsia="Times New Roman" w:hAnsiTheme="majorHAnsi" w:cstheme="majorHAnsi"/>
          <w:sz w:val="20"/>
          <w:szCs w:val="20"/>
        </w:rPr>
      </w:pPr>
    </w:p>
    <w:p w14:paraId="300507BC" w14:textId="74B0338B" w:rsidR="00F60661" w:rsidRDefault="00F60661" w:rsidP="00DF5049">
      <w:pPr>
        <w:ind w:left="714" w:hangingChars="357" w:hanging="714"/>
        <w:contextualSpacing/>
        <w:rPr>
          <w:rFonts w:asciiTheme="majorHAnsi" w:eastAsia="Times New Roman" w:hAnsiTheme="majorHAnsi" w:cstheme="majorHAnsi"/>
          <w:sz w:val="20"/>
          <w:szCs w:val="20"/>
        </w:rPr>
      </w:pPr>
    </w:p>
    <w:p w14:paraId="30265DFA" w14:textId="4AF01BE8" w:rsidR="00F60661" w:rsidRDefault="00F60661" w:rsidP="00DF5049">
      <w:pPr>
        <w:ind w:left="714" w:hangingChars="357" w:hanging="714"/>
        <w:contextualSpacing/>
        <w:rPr>
          <w:rFonts w:asciiTheme="majorHAnsi" w:eastAsia="Times New Roman" w:hAnsiTheme="majorHAnsi" w:cstheme="majorHAnsi"/>
          <w:sz w:val="20"/>
          <w:szCs w:val="20"/>
        </w:rPr>
      </w:pPr>
    </w:p>
    <w:p w14:paraId="786B762F" w14:textId="4DA1E049" w:rsidR="00F60661" w:rsidRDefault="00F60661" w:rsidP="00DF5049">
      <w:pPr>
        <w:ind w:left="714" w:hangingChars="357" w:hanging="714"/>
        <w:contextualSpacing/>
        <w:rPr>
          <w:rFonts w:asciiTheme="majorHAnsi" w:eastAsia="Times New Roman" w:hAnsiTheme="majorHAnsi" w:cstheme="majorHAnsi"/>
          <w:sz w:val="20"/>
          <w:szCs w:val="20"/>
        </w:rPr>
      </w:pPr>
    </w:p>
    <w:p w14:paraId="56262A0F" w14:textId="11285D9D" w:rsidR="00F60661" w:rsidRDefault="00F60661" w:rsidP="00DF5049">
      <w:pPr>
        <w:ind w:left="714" w:hangingChars="357" w:hanging="714"/>
        <w:contextualSpacing/>
        <w:rPr>
          <w:rFonts w:asciiTheme="majorHAnsi" w:eastAsia="Times New Roman" w:hAnsiTheme="majorHAnsi" w:cstheme="majorHAnsi"/>
          <w:sz w:val="20"/>
          <w:szCs w:val="20"/>
        </w:rPr>
      </w:pPr>
    </w:p>
    <w:p w14:paraId="549C138B" w14:textId="02A6AE97" w:rsidR="00F60661" w:rsidRDefault="00F60661" w:rsidP="00DF5049">
      <w:pPr>
        <w:ind w:left="714" w:hangingChars="357" w:hanging="714"/>
        <w:contextualSpacing/>
        <w:rPr>
          <w:rFonts w:asciiTheme="majorHAnsi" w:eastAsia="Times New Roman" w:hAnsiTheme="majorHAnsi" w:cstheme="majorHAnsi"/>
          <w:sz w:val="20"/>
          <w:szCs w:val="20"/>
        </w:rPr>
      </w:pPr>
    </w:p>
    <w:p w14:paraId="4F848A55" w14:textId="2ABBB08E" w:rsidR="00F60661" w:rsidRDefault="00F60661" w:rsidP="00DF5049">
      <w:pPr>
        <w:ind w:left="714" w:hangingChars="357" w:hanging="714"/>
        <w:contextualSpacing/>
        <w:rPr>
          <w:rFonts w:asciiTheme="majorHAnsi" w:eastAsia="Times New Roman" w:hAnsiTheme="majorHAnsi" w:cstheme="majorHAnsi"/>
          <w:sz w:val="20"/>
          <w:szCs w:val="20"/>
        </w:rPr>
      </w:pPr>
    </w:p>
    <w:p w14:paraId="7D71019D" w14:textId="7357CF8E" w:rsidR="00F60661" w:rsidRDefault="00F60661" w:rsidP="00DF5049">
      <w:pPr>
        <w:ind w:left="714" w:hangingChars="357" w:hanging="714"/>
        <w:contextualSpacing/>
        <w:rPr>
          <w:rFonts w:asciiTheme="majorHAnsi" w:eastAsia="Times New Roman" w:hAnsiTheme="majorHAnsi" w:cstheme="majorHAnsi"/>
          <w:sz w:val="20"/>
          <w:szCs w:val="20"/>
        </w:rPr>
      </w:pPr>
    </w:p>
    <w:p w14:paraId="0AC26D9B" w14:textId="5FF37FE4" w:rsidR="00F60661" w:rsidRDefault="00F60661" w:rsidP="00DF5049">
      <w:pPr>
        <w:ind w:left="714" w:hangingChars="357" w:hanging="714"/>
        <w:contextualSpacing/>
        <w:rPr>
          <w:rFonts w:asciiTheme="majorHAnsi" w:eastAsia="Times New Roman" w:hAnsiTheme="majorHAnsi" w:cstheme="majorHAnsi"/>
          <w:sz w:val="20"/>
          <w:szCs w:val="20"/>
        </w:rPr>
      </w:pPr>
    </w:p>
    <w:p w14:paraId="1B7E2A98" w14:textId="5234B7C0" w:rsidR="00F60661" w:rsidRDefault="00F60661" w:rsidP="00DF5049">
      <w:pPr>
        <w:ind w:left="714" w:hangingChars="357" w:hanging="714"/>
        <w:contextualSpacing/>
        <w:rPr>
          <w:rFonts w:asciiTheme="majorHAnsi" w:eastAsia="Times New Roman" w:hAnsiTheme="majorHAnsi" w:cstheme="majorHAnsi"/>
          <w:sz w:val="20"/>
          <w:szCs w:val="20"/>
        </w:rPr>
      </w:pPr>
    </w:p>
    <w:p w14:paraId="088A38FD" w14:textId="09C1D710" w:rsidR="00524B83" w:rsidRPr="00524B83" w:rsidRDefault="00FF7A25" w:rsidP="007F2AFA">
      <w:pPr>
        <w:pStyle w:val="ListParagraph"/>
        <w:widowControl w:val="0"/>
        <w:autoSpaceDE w:val="0"/>
        <w:autoSpaceDN w:val="0"/>
        <w:spacing w:after="0" w:line="240" w:lineRule="auto"/>
        <w:mirrorIndents/>
        <w:rPr>
          <w:rFonts w:asciiTheme="majorHAnsi" w:hAnsiTheme="majorHAnsi"/>
          <w:sz w:val="20"/>
          <w:szCs w:val="20"/>
        </w:rPr>
      </w:pPr>
      <w:r>
        <w:rPr>
          <w:rFonts w:asciiTheme="majorHAnsi" w:hAnsiTheme="majorHAnsi"/>
          <w:sz w:val="20"/>
          <w:szCs w:val="20"/>
        </w:rPr>
        <w:br/>
      </w:r>
    </w:p>
    <w:p w14:paraId="0738E0FD" w14:textId="77777777" w:rsidR="00524B83" w:rsidRPr="00524B83" w:rsidRDefault="00524B83" w:rsidP="00524B83">
      <w:pPr>
        <w:contextualSpacing/>
        <w:mirrorIndents/>
        <w:rPr>
          <w:rFonts w:asciiTheme="majorHAnsi" w:hAnsiTheme="majorHAnsi" w:cs="Arial"/>
          <w:sz w:val="20"/>
          <w:szCs w:val="20"/>
        </w:rPr>
      </w:pPr>
    </w:p>
    <w:p w14:paraId="4B7A12DF" w14:textId="7BF9EA3B" w:rsidR="00F60661" w:rsidRPr="00F60661" w:rsidRDefault="00F60661" w:rsidP="00524B83">
      <w:pPr>
        <w:ind w:left="643" w:hangingChars="357" w:hanging="643"/>
        <w:contextualSpacing/>
        <w:mirrorIndents/>
        <w:rPr>
          <w:rFonts w:asciiTheme="majorHAnsi" w:eastAsia="Times New Roman" w:hAnsiTheme="majorHAnsi" w:cstheme="majorHAnsi"/>
          <w:sz w:val="18"/>
          <w:szCs w:val="18"/>
        </w:rPr>
      </w:pPr>
    </w:p>
    <w:sectPr w:rsidR="00F60661" w:rsidRPr="00F60661" w:rsidSect="008957A7">
      <w:headerReference w:type="first" r:id="rId14"/>
      <w:pgSz w:w="16838" w:h="11906" w:orient="landscape"/>
      <w:pgMar w:top="720" w:right="720" w:bottom="720" w:left="720" w:header="706" w:footer="680" w:gutter="0"/>
      <w:pgNumType w:start="2"/>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A785E" w14:textId="77777777" w:rsidR="00732458" w:rsidRDefault="00732458" w:rsidP="00B5755A">
      <w:r>
        <w:separator/>
      </w:r>
    </w:p>
  </w:endnote>
  <w:endnote w:type="continuationSeparator" w:id="0">
    <w:p w14:paraId="0A047B22" w14:textId="77777777" w:rsidR="00732458" w:rsidRDefault="00732458"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SLogotype">
    <w:charset w:val="00"/>
    <w:family w:val="auto"/>
    <w:pitch w:val="variable"/>
    <w:sig w:usb0="00000083" w:usb1="00000000" w:usb2="00000000" w:usb3="00000000" w:csb0="00000009" w:csb1="00000000"/>
  </w:font>
  <w:font w:name="Arial Bold">
    <w:altName w:val="Arial"/>
    <w:panose1 w:val="020B07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45 Light">
    <w:charset w:val="00"/>
    <w:family w:val="swiss"/>
    <w:pitch w:val="variable"/>
    <w:sig w:usb0="800000AF" w:usb1="4000204A" w:usb2="00000000" w:usb3="00000000" w:csb0="00000001" w:csb1="00000000"/>
  </w:font>
  <w:font w:name="HelveticaNeue Condensed">
    <w:altName w:val="MS Gothic"/>
    <w:panose1 w:val="00000000000000000000"/>
    <w:charset w:val="80"/>
    <w:family w:val="swiss"/>
    <w:notTrueType/>
    <w:pitch w:val="default"/>
    <w:sig w:usb0="00000000" w:usb1="08070000" w:usb2="00000010" w:usb3="00000000" w:csb0="00020000" w:csb1="00000000"/>
  </w:font>
  <w:font w:name="Helvetica 55 Roman">
    <w:charset w:val="00"/>
    <w:family w:val="auto"/>
    <w:pitch w:val="variable"/>
    <w:sig w:usb0="E00002FF" w:usb1="5000785B" w:usb2="00000000" w:usb3="00000000" w:csb0="0000019F" w:csb1="00000000"/>
  </w:font>
  <w:font w:name="Helvetica 65 Medium">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2A9A" w14:textId="358348D8" w:rsidR="00A70DF0" w:rsidRDefault="00A70DF0" w:rsidP="004A0A6A">
    <w:pPr>
      <w:pStyle w:val="Footer"/>
      <w:jc w:val="right"/>
      <w:rPr>
        <w:rFonts w:asciiTheme="majorHAnsi" w:hAnsiTheme="majorHAnsi" w:cstheme="majorHAnsi"/>
        <w:sz w:val="16"/>
        <w:szCs w:val="16"/>
      </w:rPr>
    </w:pPr>
    <w:r w:rsidRPr="00CC6F8F">
      <w:rPr>
        <w:rFonts w:ascii="Gill Sans MT" w:hAnsi="Gill Sans MT"/>
        <w:b/>
        <w:noProof/>
        <w:lang w:eastAsia="en-GB"/>
      </w:rPr>
      <w:drawing>
        <wp:anchor distT="0" distB="0" distL="114300" distR="114300" simplePos="0" relativeHeight="251661312" behindDoc="0" locked="0" layoutInCell="1" allowOverlap="1" wp14:anchorId="6D4E5D29" wp14:editId="205F9591">
          <wp:simplePos x="0" y="0"/>
          <wp:positionH relativeFrom="page">
            <wp:posOffset>5171927</wp:posOffset>
          </wp:positionH>
          <wp:positionV relativeFrom="page">
            <wp:posOffset>6938724</wp:posOffset>
          </wp:positionV>
          <wp:extent cx="178335" cy="238125"/>
          <wp:effectExtent l="0" t="0" r="0" b="3175"/>
          <wp:wrapNone/>
          <wp:docPr id="1748730862" name="Picture 1748730862" descr="Logo BC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C C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8335" cy="238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A6F796" w14:textId="52611A54" w:rsidR="00A70DF0" w:rsidRPr="004A0A6A" w:rsidRDefault="00A70DF0" w:rsidP="004A0A6A">
    <w:pPr>
      <w:pStyle w:val="Footer"/>
      <w:jc w:val="right"/>
      <w:rPr>
        <w:rFonts w:asciiTheme="majorHAnsi" w:hAnsiTheme="majorHAnsi" w:cstheme="majorHAnsi"/>
        <w:sz w:val="16"/>
        <w:szCs w:val="16"/>
      </w:rPr>
    </w:pPr>
    <w:r>
      <w:rPr>
        <w:rFonts w:asciiTheme="majorHAnsi" w:hAnsiTheme="majorHAnsi" w:cstheme="majorHAnsi"/>
        <w:sz w:val="16"/>
        <w:szCs w:val="16"/>
      </w:rPr>
      <w:t>SDBE Multi-Academy Trust (SDBEMAT) | Keeping Children Safe Model Policy</w:t>
    </w:r>
    <w:r w:rsidRPr="00A31FE4">
      <w:rPr>
        <w:rFonts w:asciiTheme="majorHAnsi" w:hAnsiTheme="majorHAnsi" w:cstheme="majorHAnsi"/>
        <w:sz w:val="16"/>
        <w:szCs w:val="16"/>
      </w:rPr>
      <w:t xml:space="preserve"> </w:t>
    </w:r>
    <w:r>
      <w:rPr>
        <w:rFonts w:asciiTheme="majorHAnsi" w:hAnsiTheme="majorHAnsi" w:cstheme="majorHAnsi"/>
        <w:sz w:val="16"/>
        <w:szCs w:val="16"/>
      </w:rPr>
      <w:t xml:space="preserve">| September </w:t>
    </w:r>
    <w:r w:rsidRPr="003B208A">
      <w:rPr>
        <w:rFonts w:asciiTheme="majorHAnsi" w:hAnsiTheme="majorHAnsi" w:cstheme="majorHAnsi"/>
        <w:sz w:val="16"/>
        <w:szCs w:val="16"/>
      </w:rPr>
      <w:t>202</w:t>
    </w:r>
    <w:r w:rsidR="003B208A" w:rsidRPr="003B208A">
      <w:rPr>
        <w:rFonts w:asciiTheme="majorHAnsi" w:hAnsiTheme="majorHAnsi" w:cstheme="majorHAnsi"/>
        <w:color w:val="70AD47" w:themeColor="accent6"/>
        <w:sz w:val="16"/>
        <w:szCs w:val="16"/>
      </w:rPr>
      <w:t>5</w:t>
    </w:r>
    <w:r w:rsidR="0055150E" w:rsidRPr="003B208A">
      <w:rPr>
        <w:rFonts w:asciiTheme="majorHAnsi" w:hAnsiTheme="majorHAnsi" w:cstheme="majorHAnsi"/>
        <w:sz w:val="16"/>
        <w:szCs w:val="16"/>
      </w:rPr>
      <w:t xml:space="preserve"> </w:t>
    </w:r>
    <w:r>
      <w:rPr>
        <w:rFonts w:asciiTheme="majorHAnsi" w:hAnsiTheme="majorHAnsi" w:cstheme="majorHAnsi"/>
        <w:sz w:val="16"/>
        <w:szCs w:val="16"/>
      </w:rPr>
      <w:t>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noProof/>
        <w:sz w:val="16"/>
        <w:szCs w:val="16"/>
      </w:rPr>
      <w:t>16</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noProof/>
        <w:sz w:val="16"/>
        <w:szCs w:val="16"/>
      </w:rPr>
      <w:t>16</w:t>
    </w:r>
    <w:r w:rsidRPr="0094186D">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B2D57" w14:textId="77777777" w:rsidR="00732458" w:rsidRDefault="00732458" w:rsidP="00B5755A">
      <w:r>
        <w:separator/>
      </w:r>
    </w:p>
  </w:footnote>
  <w:footnote w:type="continuationSeparator" w:id="0">
    <w:p w14:paraId="495CDA67" w14:textId="77777777" w:rsidR="00732458" w:rsidRDefault="00732458"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F0BA4" w14:textId="72A139E8" w:rsidR="00A70DF0" w:rsidRDefault="00A70DF0">
    <w:pPr>
      <w:pStyle w:val="Header"/>
    </w:pPr>
    <w:r>
      <w:rPr>
        <w:noProof/>
        <w:lang w:eastAsia="en-GB"/>
      </w:rPr>
      <w:drawing>
        <wp:anchor distT="0" distB="0" distL="114300" distR="114300" simplePos="0" relativeHeight="251659264" behindDoc="1" locked="0" layoutInCell="1" allowOverlap="1" wp14:anchorId="2E37616F" wp14:editId="1F22BBD6">
          <wp:simplePos x="0" y="0"/>
          <wp:positionH relativeFrom="column">
            <wp:posOffset>-4066751</wp:posOffset>
          </wp:positionH>
          <wp:positionV relativeFrom="paragraph">
            <wp:posOffset>-429260</wp:posOffset>
          </wp:positionV>
          <wp:extent cx="15135991" cy="10695482"/>
          <wp:effectExtent l="0" t="0" r="2540" b="0"/>
          <wp:wrapNone/>
          <wp:docPr id="2030867333" name="Picture 2030867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rest large.pdf"/>
                  <pic:cNvPicPr/>
                </pic:nvPicPr>
                <pic:blipFill>
                  <a:blip r:embed="rId1">
                    <a:grayscl/>
                    <a:extLst>
                      <a:ext uri="{BEBA8EAE-BF5A-486C-A8C5-ECC9F3942E4B}">
                        <a14:imgProps xmlns:a14="http://schemas.microsoft.com/office/drawing/2010/main">
                          <a14:imgLayer r:embed="rId2">
                            <a14:imgEffect>
                              <a14:brightnessContrast contrast="-9000"/>
                            </a14:imgEffect>
                          </a14:imgLayer>
                        </a14:imgProps>
                      </a:ext>
                    </a:extLst>
                  </a:blip>
                  <a:stretch>
                    <a:fillRect/>
                  </a:stretch>
                </pic:blipFill>
                <pic:spPr>
                  <a:xfrm>
                    <a:off x="0" y="0"/>
                    <a:ext cx="15135991" cy="10695482"/>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B35FB" w14:textId="4F12C8A7" w:rsidR="00A70DF0" w:rsidRDefault="00A70D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7885"/>
    <w:multiLevelType w:val="hybridMultilevel"/>
    <w:tmpl w:val="A6548C44"/>
    <w:lvl w:ilvl="0" w:tplc="08090001">
      <w:start w:val="1"/>
      <w:numFmt w:val="bullet"/>
      <w:pStyle w:val="Bulletsspaced"/>
      <w:lvlText w:val=""/>
      <w:lvlJc w:val="left"/>
      <w:pPr>
        <w:tabs>
          <w:tab w:val="num" w:pos="1080"/>
        </w:tabs>
        <w:ind w:left="1080" w:hanging="360"/>
      </w:pPr>
      <w:rPr>
        <w:rFonts w:ascii="Symbol" w:hAnsi="Symbol" w:hint="default"/>
        <w:u w:val="none"/>
      </w:rPr>
    </w:lvl>
    <w:lvl w:ilvl="1" w:tplc="08090003">
      <w:start w:val="1"/>
      <w:numFmt w:val="bullet"/>
      <w:lvlText w:val="o"/>
      <w:lvlJc w:val="left"/>
      <w:pPr>
        <w:tabs>
          <w:tab w:val="num" w:pos="-251"/>
        </w:tabs>
        <w:ind w:left="-251" w:hanging="360"/>
      </w:pPr>
      <w:rPr>
        <w:rFonts w:ascii="Courier New" w:hAnsi="Courier New" w:cs="Courier New" w:hint="default"/>
      </w:rPr>
    </w:lvl>
    <w:lvl w:ilvl="2" w:tplc="08090005">
      <w:start w:val="1"/>
      <w:numFmt w:val="bullet"/>
      <w:lvlText w:val=""/>
      <w:lvlJc w:val="left"/>
      <w:pPr>
        <w:tabs>
          <w:tab w:val="num" w:pos="469"/>
        </w:tabs>
        <w:ind w:left="469" w:hanging="360"/>
      </w:pPr>
      <w:rPr>
        <w:rFonts w:ascii="Wingdings" w:hAnsi="Wingdings" w:hint="default"/>
      </w:rPr>
    </w:lvl>
    <w:lvl w:ilvl="3" w:tplc="08090001">
      <w:start w:val="1"/>
      <w:numFmt w:val="bullet"/>
      <w:lvlText w:val=""/>
      <w:lvlJc w:val="left"/>
      <w:pPr>
        <w:tabs>
          <w:tab w:val="num" w:pos="1189"/>
        </w:tabs>
        <w:ind w:left="1189" w:hanging="360"/>
      </w:pPr>
      <w:rPr>
        <w:rFonts w:ascii="Symbol" w:hAnsi="Symbol" w:hint="default"/>
      </w:rPr>
    </w:lvl>
    <w:lvl w:ilvl="4" w:tplc="27D0CD90">
      <w:start w:val="1"/>
      <w:numFmt w:val="bullet"/>
      <w:lvlText w:val="­"/>
      <w:lvlJc w:val="left"/>
      <w:pPr>
        <w:tabs>
          <w:tab w:val="num" w:pos="1909"/>
        </w:tabs>
        <w:ind w:left="1909" w:hanging="360"/>
      </w:pPr>
      <w:rPr>
        <w:rFonts w:ascii="Courier New" w:hAnsi="Courier New" w:hint="default"/>
      </w:rPr>
    </w:lvl>
    <w:lvl w:ilvl="5" w:tplc="08090005" w:tentative="1">
      <w:start w:val="1"/>
      <w:numFmt w:val="bullet"/>
      <w:lvlText w:val=""/>
      <w:lvlJc w:val="left"/>
      <w:pPr>
        <w:tabs>
          <w:tab w:val="num" w:pos="2629"/>
        </w:tabs>
        <w:ind w:left="2629" w:hanging="360"/>
      </w:pPr>
      <w:rPr>
        <w:rFonts w:ascii="Wingdings" w:hAnsi="Wingdings" w:hint="default"/>
      </w:rPr>
    </w:lvl>
    <w:lvl w:ilvl="6" w:tplc="08090001" w:tentative="1">
      <w:start w:val="1"/>
      <w:numFmt w:val="bullet"/>
      <w:lvlText w:val=""/>
      <w:lvlJc w:val="left"/>
      <w:pPr>
        <w:tabs>
          <w:tab w:val="num" w:pos="3349"/>
        </w:tabs>
        <w:ind w:left="3349" w:hanging="360"/>
      </w:pPr>
      <w:rPr>
        <w:rFonts w:ascii="Symbol" w:hAnsi="Symbol" w:hint="default"/>
      </w:rPr>
    </w:lvl>
    <w:lvl w:ilvl="7" w:tplc="08090003" w:tentative="1">
      <w:start w:val="1"/>
      <w:numFmt w:val="bullet"/>
      <w:lvlText w:val="o"/>
      <w:lvlJc w:val="left"/>
      <w:pPr>
        <w:tabs>
          <w:tab w:val="num" w:pos="4069"/>
        </w:tabs>
        <w:ind w:left="4069" w:hanging="360"/>
      </w:pPr>
      <w:rPr>
        <w:rFonts w:ascii="Courier New" w:hAnsi="Courier New" w:cs="Courier New" w:hint="default"/>
      </w:rPr>
    </w:lvl>
    <w:lvl w:ilvl="8" w:tplc="08090005" w:tentative="1">
      <w:start w:val="1"/>
      <w:numFmt w:val="bullet"/>
      <w:lvlText w:val=""/>
      <w:lvlJc w:val="left"/>
      <w:pPr>
        <w:tabs>
          <w:tab w:val="num" w:pos="4789"/>
        </w:tabs>
        <w:ind w:left="4789" w:hanging="360"/>
      </w:pPr>
      <w:rPr>
        <w:rFonts w:ascii="Wingdings" w:hAnsi="Wingdings" w:hint="default"/>
      </w:rPr>
    </w:lvl>
  </w:abstractNum>
  <w:abstractNum w:abstractNumId="1" w15:restartNumberingAfterBreak="0">
    <w:nsid w:val="080735D4"/>
    <w:multiLevelType w:val="multilevel"/>
    <w:tmpl w:val="66D4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3"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09A0EAE"/>
    <w:multiLevelType w:val="multilevel"/>
    <w:tmpl w:val="9F1C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C04E1"/>
    <w:multiLevelType w:val="multilevel"/>
    <w:tmpl w:val="0C5A3490"/>
    <w:lvl w:ilvl="0">
      <w:start w:val="1"/>
      <w:numFmt w:val="decimal"/>
      <w:lvlText w:val="%1."/>
      <w:lvlJc w:val="left"/>
      <w:pPr>
        <w:ind w:left="360" w:hanging="360"/>
      </w:pPr>
      <w:rPr>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B84264"/>
    <w:multiLevelType w:val="multilevel"/>
    <w:tmpl w:val="8DBA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D382A"/>
    <w:multiLevelType w:val="hybridMultilevel"/>
    <w:tmpl w:val="9A3C8818"/>
    <w:lvl w:ilvl="0" w:tplc="71B8FC82">
      <w:start w:val="1"/>
      <w:numFmt w:val="upperRoman"/>
      <w:pStyle w:val="RomanPara4"/>
      <w:lvlText w:val="%1."/>
      <w:lvlJc w:val="right"/>
      <w:pPr>
        <w:tabs>
          <w:tab w:val="num" w:pos="2160"/>
        </w:tabs>
        <w:ind w:left="21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B832D71"/>
    <w:multiLevelType w:val="multilevel"/>
    <w:tmpl w:val="DBD4E65A"/>
    <w:name w:val="Roman"/>
    <w:lvl w:ilvl="0">
      <w:start w:val="1"/>
      <w:numFmt w:val="lowerRoman"/>
      <w:pStyle w:val="RomanNumeral1"/>
      <w:lvlText w:val="(%1)"/>
      <w:lvlJc w:val="left"/>
      <w:pPr>
        <w:ind w:left="1418" w:hanging="567"/>
      </w:pPr>
      <w:rPr>
        <w:rFonts w:hint="default"/>
      </w:rPr>
    </w:lvl>
    <w:lvl w:ilvl="1">
      <w:start w:val="1"/>
      <w:numFmt w:val="lowerRoman"/>
      <w:pStyle w:val="RomanNumeral2"/>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9"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1C0C3618"/>
    <w:multiLevelType w:val="hybridMultilevel"/>
    <w:tmpl w:val="DC763824"/>
    <w:lvl w:ilvl="0" w:tplc="345294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D22A75"/>
    <w:multiLevelType w:val="hybridMultilevel"/>
    <w:tmpl w:val="EBDE3D6C"/>
    <w:lvl w:ilvl="0" w:tplc="658AB98E">
      <w:numFmt w:val="bullet"/>
      <w:lvlText w:val="•"/>
      <w:lvlJc w:val="left"/>
      <w:pPr>
        <w:ind w:left="1080" w:hanging="720"/>
      </w:pPr>
      <w:rPr>
        <w:rFonts w:ascii="Calibri Light" w:eastAsia="Times New Roman"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AA360A"/>
    <w:multiLevelType w:val="multilevel"/>
    <w:tmpl w:val="A81E1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8D66AF"/>
    <w:multiLevelType w:val="multilevel"/>
    <w:tmpl w:val="4A90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DD58A2"/>
    <w:multiLevelType w:val="hybridMultilevel"/>
    <w:tmpl w:val="DB8E9078"/>
    <w:lvl w:ilvl="0" w:tplc="25408868">
      <w:start w:val="1"/>
      <w:numFmt w:val="lowerLetter"/>
      <w:pStyle w:val="a"/>
      <w:lvlText w:val="(%1)"/>
      <w:lvlJc w:val="left"/>
      <w:pPr>
        <w:tabs>
          <w:tab w:val="num" w:pos="1701"/>
        </w:tabs>
        <w:ind w:left="1701" w:hanging="850"/>
      </w:pPr>
      <w:rPr>
        <w:b w:val="0"/>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1F7BD8"/>
    <w:multiLevelType w:val="multilevel"/>
    <w:tmpl w:val="73BEB3A0"/>
    <w:name w:val="Alphabet"/>
    <w:lvl w:ilvl="0">
      <w:start w:val="1"/>
      <w:numFmt w:val="lowerLetter"/>
      <w:pStyle w:val="Alphabet1"/>
      <w:lvlText w:val="(%1)"/>
      <w:lvlJc w:val="left"/>
      <w:pPr>
        <w:ind w:left="1418" w:hanging="567"/>
      </w:pPr>
      <w:rPr>
        <w:rFonts w:hint="default"/>
      </w:rPr>
    </w:lvl>
    <w:lvl w:ilvl="1">
      <w:start w:val="1"/>
      <w:numFmt w:val="lowerLetter"/>
      <w:pStyle w:val="Alphabet2"/>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74D6788"/>
    <w:multiLevelType w:val="multilevel"/>
    <w:tmpl w:val="153E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0755CD"/>
    <w:multiLevelType w:val="hybridMultilevel"/>
    <w:tmpl w:val="49469698"/>
    <w:lvl w:ilvl="0" w:tplc="DC3EEEF2">
      <w:start w:val="1"/>
      <w:numFmt w:val="upperRoman"/>
      <w:pStyle w:val="Romanpara1"/>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97E6EE8"/>
    <w:multiLevelType w:val="multilevel"/>
    <w:tmpl w:val="666CBC14"/>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F01EF2"/>
    <w:multiLevelType w:val="multilevel"/>
    <w:tmpl w:val="76BC65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B5D517B"/>
    <w:multiLevelType w:val="multilevel"/>
    <w:tmpl w:val="A170E252"/>
    <w:lvl w:ilvl="0">
      <w:start w:val="1"/>
      <w:numFmt w:val="decimal"/>
      <w:pStyle w:val="1"/>
      <w:lvlText w:val="%1."/>
      <w:lvlJc w:val="left"/>
      <w:pPr>
        <w:tabs>
          <w:tab w:val="num" w:pos="851"/>
        </w:tabs>
        <w:ind w:left="851" w:hanging="851"/>
      </w:pPr>
      <w:rPr>
        <w:rFonts w:hint="default"/>
        <w:b/>
      </w:rPr>
    </w:lvl>
    <w:lvl w:ilvl="1">
      <w:start w:val="1"/>
      <w:numFmt w:val="decimal"/>
      <w:pStyle w:val="11"/>
      <w:isLgl/>
      <w:lvlText w:val="%1.%2"/>
      <w:lvlJc w:val="left"/>
      <w:pPr>
        <w:tabs>
          <w:tab w:val="num" w:pos="851"/>
        </w:tabs>
        <w:ind w:left="851" w:hanging="851"/>
      </w:pPr>
      <w:rPr>
        <w:rFonts w:hint="default"/>
        <w:b w:val="0"/>
      </w:rPr>
    </w:lvl>
    <w:lvl w:ilvl="2">
      <w:start w:val="1"/>
      <w:numFmt w:val="decimal"/>
      <w:pStyle w:val="111"/>
      <w:isLgl/>
      <w:lvlText w:val="%1.%2.%3"/>
      <w:lvlJc w:val="left"/>
      <w:pPr>
        <w:tabs>
          <w:tab w:val="num" w:pos="1701"/>
        </w:tabs>
        <w:ind w:left="1701" w:hanging="850"/>
      </w:pPr>
      <w:rPr>
        <w:rFonts w:hint="default"/>
      </w:rPr>
    </w:lvl>
    <w:lvl w:ilvl="3">
      <w:start w:val="1"/>
      <w:numFmt w:val="decimal"/>
      <w:pStyle w:val="1111"/>
      <w:isLgl/>
      <w:lvlText w:val="%1.%2.%3.%4"/>
      <w:lvlJc w:val="left"/>
      <w:pPr>
        <w:tabs>
          <w:tab w:val="num" w:pos="2835"/>
        </w:tabs>
        <w:ind w:left="2835"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DBB291D"/>
    <w:multiLevelType w:val="multilevel"/>
    <w:tmpl w:val="EF8EB86E"/>
    <w:lvl w:ilvl="0">
      <w:start w:val="1"/>
      <w:numFmt w:val="lowerLetter"/>
      <w:pStyle w:val="AlphaPara5"/>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2EBB761A"/>
    <w:multiLevelType w:val="multilevel"/>
    <w:tmpl w:val="4D7CD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24" w15:restartNumberingAfterBreak="0">
    <w:nsid w:val="32470AD8"/>
    <w:multiLevelType w:val="hybridMultilevel"/>
    <w:tmpl w:val="4BEAA722"/>
    <w:lvl w:ilvl="0" w:tplc="716A4C82">
      <w:start w:val="1"/>
      <w:numFmt w:val="upperRoman"/>
      <w:pStyle w:val="RomanPara3"/>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72015FB"/>
    <w:multiLevelType w:val="multilevel"/>
    <w:tmpl w:val="A66AA606"/>
    <w:name w:val="Bullets"/>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26" w15:restartNumberingAfterBreak="0">
    <w:nsid w:val="39CA2AF9"/>
    <w:multiLevelType w:val="hybridMultilevel"/>
    <w:tmpl w:val="8DD0EDA8"/>
    <w:lvl w:ilvl="0" w:tplc="BFE43EBE">
      <w:start w:val="1"/>
      <w:numFmt w:val="upperRoman"/>
      <w:pStyle w:val="RomanPara5"/>
      <w:lvlText w:val="%1."/>
      <w:lvlJc w:val="right"/>
      <w:pPr>
        <w:tabs>
          <w:tab w:val="num" w:pos="3780"/>
        </w:tabs>
        <w:ind w:left="3780" w:hanging="180"/>
      </w:pPr>
    </w:lvl>
    <w:lvl w:ilvl="1" w:tplc="04090019" w:tentative="1">
      <w:start w:val="1"/>
      <w:numFmt w:val="lowerLetter"/>
      <w:lvlText w:val="%2."/>
      <w:lvlJc w:val="left"/>
      <w:pPr>
        <w:tabs>
          <w:tab w:val="num" w:pos="4500"/>
        </w:tabs>
        <w:ind w:left="4500" w:hanging="360"/>
      </w:pPr>
    </w:lvl>
    <w:lvl w:ilvl="2" w:tplc="0409001B" w:tentative="1">
      <w:start w:val="1"/>
      <w:numFmt w:val="lowerRoman"/>
      <w:lvlText w:val="%3."/>
      <w:lvlJc w:val="right"/>
      <w:pPr>
        <w:tabs>
          <w:tab w:val="num" w:pos="5220"/>
        </w:tabs>
        <w:ind w:left="5220" w:hanging="180"/>
      </w:pPr>
    </w:lvl>
    <w:lvl w:ilvl="3" w:tplc="0409000F" w:tentative="1">
      <w:start w:val="1"/>
      <w:numFmt w:val="decimal"/>
      <w:lvlText w:val="%4."/>
      <w:lvlJc w:val="left"/>
      <w:pPr>
        <w:tabs>
          <w:tab w:val="num" w:pos="5940"/>
        </w:tabs>
        <w:ind w:left="5940" w:hanging="360"/>
      </w:pPr>
    </w:lvl>
    <w:lvl w:ilvl="4" w:tplc="04090019" w:tentative="1">
      <w:start w:val="1"/>
      <w:numFmt w:val="lowerLetter"/>
      <w:lvlText w:val="%5."/>
      <w:lvlJc w:val="left"/>
      <w:pPr>
        <w:tabs>
          <w:tab w:val="num" w:pos="6660"/>
        </w:tabs>
        <w:ind w:left="6660" w:hanging="360"/>
      </w:pPr>
    </w:lvl>
    <w:lvl w:ilvl="5" w:tplc="0409001B" w:tentative="1">
      <w:start w:val="1"/>
      <w:numFmt w:val="lowerRoman"/>
      <w:lvlText w:val="%6."/>
      <w:lvlJc w:val="right"/>
      <w:pPr>
        <w:tabs>
          <w:tab w:val="num" w:pos="7380"/>
        </w:tabs>
        <w:ind w:left="7380" w:hanging="180"/>
      </w:pPr>
    </w:lvl>
    <w:lvl w:ilvl="6" w:tplc="0409000F" w:tentative="1">
      <w:start w:val="1"/>
      <w:numFmt w:val="decimal"/>
      <w:lvlText w:val="%7."/>
      <w:lvlJc w:val="left"/>
      <w:pPr>
        <w:tabs>
          <w:tab w:val="num" w:pos="8100"/>
        </w:tabs>
        <w:ind w:left="8100" w:hanging="360"/>
      </w:pPr>
    </w:lvl>
    <w:lvl w:ilvl="7" w:tplc="04090019" w:tentative="1">
      <w:start w:val="1"/>
      <w:numFmt w:val="lowerLetter"/>
      <w:lvlText w:val="%8."/>
      <w:lvlJc w:val="left"/>
      <w:pPr>
        <w:tabs>
          <w:tab w:val="num" w:pos="8820"/>
        </w:tabs>
        <w:ind w:left="8820" w:hanging="360"/>
      </w:pPr>
    </w:lvl>
    <w:lvl w:ilvl="8" w:tplc="0409001B" w:tentative="1">
      <w:start w:val="1"/>
      <w:numFmt w:val="lowerRoman"/>
      <w:lvlText w:val="%9."/>
      <w:lvlJc w:val="right"/>
      <w:pPr>
        <w:tabs>
          <w:tab w:val="num" w:pos="9540"/>
        </w:tabs>
        <w:ind w:left="9540" w:hanging="180"/>
      </w:pPr>
    </w:lvl>
  </w:abstractNum>
  <w:abstractNum w:abstractNumId="27" w15:restartNumberingAfterBreak="0">
    <w:nsid w:val="3EAB79B2"/>
    <w:multiLevelType w:val="hybridMultilevel"/>
    <w:tmpl w:val="C2CECD12"/>
    <w:lvl w:ilvl="0" w:tplc="345294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F85DAC"/>
    <w:multiLevelType w:val="multilevel"/>
    <w:tmpl w:val="A830CA18"/>
    <w:lvl w:ilvl="0">
      <w:start w:val="1"/>
      <w:numFmt w:val="lowerLetter"/>
      <w:pStyle w:val="AlphaPara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41995B8D"/>
    <w:multiLevelType w:val="multilevel"/>
    <w:tmpl w:val="E756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087B36"/>
    <w:multiLevelType w:val="multilevel"/>
    <w:tmpl w:val="0E20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1A33D3"/>
    <w:multiLevelType w:val="multilevel"/>
    <w:tmpl w:val="D3A6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230A28"/>
    <w:multiLevelType w:val="multilevel"/>
    <w:tmpl w:val="9B96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6D460B"/>
    <w:multiLevelType w:val="multilevel"/>
    <w:tmpl w:val="B54E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D52294"/>
    <w:multiLevelType w:val="multilevel"/>
    <w:tmpl w:val="1B329D10"/>
    <w:name w:val="Annexure"/>
    <w:lvl w:ilvl="0">
      <w:start w:val="1"/>
      <w:numFmt w:val="decimal"/>
      <w:pStyle w:val="AnnexureHeading1"/>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AnnexureHeading2"/>
      <w:lvlText w:val="%1.%2"/>
      <w:lvlJc w:val="left"/>
      <w:pPr>
        <w:ind w:left="1701" w:hanging="850"/>
      </w:pPr>
      <w:rPr>
        <w:rFonts w:hint="default"/>
      </w:rPr>
    </w:lvl>
    <w:lvl w:ilvl="2">
      <w:start w:val="1"/>
      <w:numFmt w:val="decimal"/>
      <w:pStyle w:val="AnnexureHeading3"/>
      <w:lvlText w:val="%1.%2.%3"/>
      <w:lvlJc w:val="left"/>
      <w:pPr>
        <w:ind w:left="2835" w:hanging="1134"/>
      </w:pPr>
      <w:rPr>
        <w:rFonts w:hint="default"/>
      </w:rPr>
    </w:lvl>
    <w:lvl w:ilvl="3">
      <w:start w:val="1"/>
      <w:numFmt w:val="decimal"/>
      <w:pStyle w:val="AnnexureHeading4"/>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6926CDD"/>
    <w:multiLevelType w:val="multilevel"/>
    <w:tmpl w:val="2A56B38C"/>
    <w:lvl w:ilvl="0">
      <w:start w:val="1"/>
      <w:numFmt w:val="decimal"/>
      <w:pStyle w:val="Parties"/>
      <w:lvlText w:val="%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36" w15:restartNumberingAfterBreak="0">
    <w:nsid w:val="56BE113B"/>
    <w:multiLevelType w:val="hybridMultilevel"/>
    <w:tmpl w:val="87844A46"/>
    <w:lvl w:ilvl="0" w:tplc="CAD6F12A">
      <w:start w:val="1"/>
      <w:numFmt w:val="decimal"/>
      <w:pStyle w:val="POLICYHEADING"/>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BC42FEE"/>
    <w:multiLevelType w:val="multilevel"/>
    <w:tmpl w:val="F318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403F8B"/>
    <w:multiLevelType w:val="multilevel"/>
    <w:tmpl w:val="495808A0"/>
    <w:lvl w:ilvl="0">
      <w:start w:val="1"/>
      <w:numFmt w:val="lowerLetter"/>
      <w:pStyle w:val="AlphaPara3"/>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63091D74"/>
    <w:multiLevelType w:val="hybridMultilevel"/>
    <w:tmpl w:val="5A805B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DB472E0"/>
    <w:multiLevelType w:val="hybridMultilevel"/>
    <w:tmpl w:val="8F24BF72"/>
    <w:lvl w:ilvl="0" w:tplc="1106978E">
      <w:start w:val="1"/>
      <w:numFmt w:val="decimal"/>
      <w:lvlText w:val="%1."/>
      <w:lvlJc w:val="left"/>
      <w:pPr>
        <w:tabs>
          <w:tab w:val="num" w:pos="360"/>
        </w:tabs>
        <w:ind w:left="360" w:hanging="360"/>
      </w:pPr>
      <w:rPr>
        <w:rFonts w:ascii="Arial" w:eastAsia="Times New Roman" w:hAnsi="Arial" w:cs="Arial"/>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03B5E84"/>
    <w:multiLevelType w:val="hybridMultilevel"/>
    <w:tmpl w:val="67D83FB8"/>
    <w:lvl w:ilvl="0" w:tplc="08090001">
      <w:start w:val="1"/>
      <w:numFmt w:val="bullet"/>
      <w:lvlText w:val=""/>
      <w:lvlJc w:val="left"/>
      <w:pPr>
        <w:ind w:left="2925" w:hanging="360"/>
      </w:pPr>
      <w:rPr>
        <w:rFonts w:ascii="Symbol" w:hAnsi="Symbol" w:hint="default"/>
      </w:rPr>
    </w:lvl>
    <w:lvl w:ilvl="1" w:tplc="08090003" w:tentative="1">
      <w:start w:val="1"/>
      <w:numFmt w:val="bullet"/>
      <w:lvlText w:val="o"/>
      <w:lvlJc w:val="left"/>
      <w:pPr>
        <w:ind w:left="3645" w:hanging="360"/>
      </w:pPr>
      <w:rPr>
        <w:rFonts w:ascii="Courier New" w:hAnsi="Courier New" w:cs="Courier New" w:hint="default"/>
      </w:rPr>
    </w:lvl>
    <w:lvl w:ilvl="2" w:tplc="08090005" w:tentative="1">
      <w:start w:val="1"/>
      <w:numFmt w:val="bullet"/>
      <w:lvlText w:val=""/>
      <w:lvlJc w:val="left"/>
      <w:pPr>
        <w:ind w:left="4365" w:hanging="360"/>
      </w:pPr>
      <w:rPr>
        <w:rFonts w:ascii="Wingdings" w:hAnsi="Wingdings" w:hint="default"/>
      </w:rPr>
    </w:lvl>
    <w:lvl w:ilvl="3" w:tplc="08090001" w:tentative="1">
      <w:start w:val="1"/>
      <w:numFmt w:val="bullet"/>
      <w:lvlText w:val=""/>
      <w:lvlJc w:val="left"/>
      <w:pPr>
        <w:ind w:left="5085" w:hanging="360"/>
      </w:pPr>
      <w:rPr>
        <w:rFonts w:ascii="Symbol" w:hAnsi="Symbol" w:hint="default"/>
      </w:rPr>
    </w:lvl>
    <w:lvl w:ilvl="4" w:tplc="08090003" w:tentative="1">
      <w:start w:val="1"/>
      <w:numFmt w:val="bullet"/>
      <w:lvlText w:val="o"/>
      <w:lvlJc w:val="left"/>
      <w:pPr>
        <w:ind w:left="5805" w:hanging="360"/>
      </w:pPr>
      <w:rPr>
        <w:rFonts w:ascii="Courier New" w:hAnsi="Courier New" w:cs="Courier New" w:hint="default"/>
      </w:rPr>
    </w:lvl>
    <w:lvl w:ilvl="5" w:tplc="08090005" w:tentative="1">
      <w:start w:val="1"/>
      <w:numFmt w:val="bullet"/>
      <w:lvlText w:val=""/>
      <w:lvlJc w:val="left"/>
      <w:pPr>
        <w:ind w:left="6525" w:hanging="360"/>
      </w:pPr>
      <w:rPr>
        <w:rFonts w:ascii="Wingdings" w:hAnsi="Wingdings" w:hint="default"/>
      </w:rPr>
    </w:lvl>
    <w:lvl w:ilvl="6" w:tplc="08090001" w:tentative="1">
      <w:start w:val="1"/>
      <w:numFmt w:val="bullet"/>
      <w:lvlText w:val=""/>
      <w:lvlJc w:val="left"/>
      <w:pPr>
        <w:ind w:left="7245" w:hanging="360"/>
      </w:pPr>
      <w:rPr>
        <w:rFonts w:ascii="Symbol" w:hAnsi="Symbol" w:hint="default"/>
      </w:rPr>
    </w:lvl>
    <w:lvl w:ilvl="7" w:tplc="08090003" w:tentative="1">
      <w:start w:val="1"/>
      <w:numFmt w:val="bullet"/>
      <w:lvlText w:val="o"/>
      <w:lvlJc w:val="left"/>
      <w:pPr>
        <w:ind w:left="7965" w:hanging="360"/>
      </w:pPr>
      <w:rPr>
        <w:rFonts w:ascii="Courier New" w:hAnsi="Courier New" w:cs="Courier New" w:hint="default"/>
      </w:rPr>
    </w:lvl>
    <w:lvl w:ilvl="8" w:tplc="08090005" w:tentative="1">
      <w:start w:val="1"/>
      <w:numFmt w:val="bullet"/>
      <w:lvlText w:val=""/>
      <w:lvlJc w:val="left"/>
      <w:pPr>
        <w:ind w:left="8685" w:hanging="360"/>
      </w:pPr>
      <w:rPr>
        <w:rFonts w:ascii="Wingdings" w:hAnsi="Wingdings" w:hint="default"/>
      </w:rPr>
    </w:lvl>
  </w:abstractNum>
  <w:abstractNum w:abstractNumId="42" w15:restartNumberingAfterBreak="0">
    <w:nsid w:val="710178A3"/>
    <w:multiLevelType w:val="multilevel"/>
    <w:tmpl w:val="CF50B8C4"/>
    <w:lvl w:ilvl="0">
      <w:start w:val="1"/>
      <w:numFmt w:val="lowerLetter"/>
      <w:pStyle w:val="AlphaPara4"/>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43" w15:restartNumberingAfterBreak="0">
    <w:nsid w:val="72807995"/>
    <w:multiLevelType w:val="multilevel"/>
    <w:tmpl w:val="0EC4EDD2"/>
    <w:lvl w:ilvl="0">
      <w:start w:val="1"/>
      <w:numFmt w:val="none"/>
      <w:pStyle w:val="ScheduleHeading"/>
      <w:suff w:val="nothing"/>
      <w:lvlText w:val="%1"/>
      <w:lvlJc w:val="center"/>
      <w:pPr>
        <w:ind w:left="0" w:firstLine="0"/>
      </w:pPr>
      <w:rPr>
        <w:rFonts w:hint="default"/>
      </w:rPr>
    </w:lvl>
    <w:lvl w:ilvl="1">
      <w:start w:val="1"/>
      <w:numFmt w:val="none"/>
      <w:pStyle w:val="SchSubHeading"/>
      <w:suff w:val="nothing"/>
      <w:lvlText w:val="%1"/>
      <w:lvlJc w:val="center"/>
      <w:pPr>
        <w:ind w:left="0" w:firstLine="0"/>
      </w:pPr>
      <w:rPr>
        <w:rFonts w:hint="default"/>
      </w:rPr>
    </w:lvl>
    <w:lvl w:ilvl="2">
      <w:start w:val="1"/>
      <w:numFmt w:val="decimal"/>
      <w:pStyle w:val="SchLevel1"/>
      <w:lvlText w:val="%1%2%3."/>
      <w:lvlJc w:val="left"/>
      <w:pPr>
        <w:tabs>
          <w:tab w:val="num" w:pos="856"/>
        </w:tabs>
        <w:ind w:left="856" w:hanging="856"/>
      </w:pPr>
      <w:rPr>
        <w:rFonts w:hint="default"/>
      </w:rPr>
    </w:lvl>
    <w:lvl w:ilvl="3">
      <w:start w:val="1"/>
      <w:numFmt w:val="decimal"/>
      <w:pStyle w:val="SchLevel2"/>
      <w:lvlText w:val="%3.%4"/>
      <w:lvlJc w:val="left"/>
      <w:pPr>
        <w:tabs>
          <w:tab w:val="num" w:pos="1701"/>
        </w:tabs>
        <w:ind w:left="1701" w:hanging="845"/>
      </w:pPr>
      <w:rPr>
        <w:rFonts w:hint="default"/>
      </w:rPr>
    </w:lvl>
    <w:lvl w:ilvl="4">
      <w:start w:val="1"/>
      <w:numFmt w:val="decimal"/>
      <w:pStyle w:val="SchLevel3"/>
      <w:lvlText w:val="%1%3.%4.%5"/>
      <w:lvlJc w:val="left"/>
      <w:pPr>
        <w:tabs>
          <w:tab w:val="num" w:pos="2552"/>
        </w:tabs>
        <w:ind w:left="2552" w:hanging="851"/>
      </w:pPr>
      <w:rPr>
        <w:rFonts w:hint="default"/>
      </w:rPr>
    </w:lvl>
    <w:lvl w:ilvl="5">
      <w:start w:val="1"/>
      <w:numFmt w:val="decimal"/>
      <w:pStyle w:val="SchLevel4"/>
      <w:lvlText w:val="%1%3.%4.%5.%6"/>
      <w:lvlJc w:val="left"/>
      <w:pPr>
        <w:tabs>
          <w:tab w:val="num" w:pos="3402"/>
        </w:tabs>
        <w:ind w:left="3402" w:hanging="850"/>
      </w:pPr>
      <w:rPr>
        <w:rFonts w:hint="default"/>
      </w:rPr>
    </w:lvl>
    <w:lvl w:ilvl="6">
      <w:start w:val="1"/>
      <w:numFmt w:val="decimal"/>
      <w:pStyle w:val="SchLevel5"/>
      <w:lvlText w:val="%1%3.%4.%5.%6.%7"/>
      <w:lvlJc w:val="left"/>
      <w:pPr>
        <w:tabs>
          <w:tab w:val="num" w:pos="4479"/>
        </w:tabs>
        <w:ind w:left="4479" w:hanging="1077"/>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2F022E6"/>
    <w:multiLevelType w:val="multilevel"/>
    <w:tmpl w:val="1EF2A224"/>
    <w:name w:val="Schedule"/>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1701"/>
        </w:tabs>
        <w:ind w:left="1701" w:hanging="850"/>
      </w:pPr>
      <w:rPr>
        <w:rFonts w:hint="default"/>
      </w:rPr>
    </w:lvl>
    <w:lvl w:ilvl="2">
      <w:start w:val="1"/>
      <w:numFmt w:val="decimal"/>
      <w:pStyle w:val="ScheduleHeading3"/>
      <w:lvlText w:val="%1.%2.%3"/>
      <w:lvlJc w:val="left"/>
      <w:pPr>
        <w:tabs>
          <w:tab w:val="num" w:pos="2835"/>
        </w:tabs>
        <w:ind w:left="2835" w:hanging="1134"/>
      </w:pPr>
      <w:rPr>
        <w:rFonts w:hint="default"/>
      </w:rPr>
    </w:lvl>
    <w:lvl w:ilvl="3">
      <w:start w:val="1"/>
      <w:numFmt w:val="decimal"/>
      <w:pStyle w:val="ScheduleHeading4"/>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D11730"/>
    <w:multiLevelType w:val="multilevel"/>
    <w:tmpl w:val="5BAAEF4A"/>
    <w:lvl w:ilvl="0">
      <w:start w:val="1"/>
      <w:numFmt w:val="lowerLetter"/>
      <w:pStyle w:val="AlphaPara1"/>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76D650F1"/>
    <w:multiLevelType w:val="hybridMultilevel"/>
    <w:tmpl w:val="08E46B2A"/>
    <w:lvl w:ilvl="0" w:tplc="82DEF9CA">
      <w:start w:val="1"/>
      <w:numFmt w:val="upperRoman"/>
      <w:pStyle w:val="RomanPara2"/>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83638576">
    <w:abstractNumId w:val="2"/>
  </w:num>
  <w:num w:numId="2" w16cid:durableId="2136749717">
    <w:abstractNumId w:val="43"/>
  </w:num>
  <w:num w:numId="3" w16cid:durableId="398137171">
    <w:abstractNumId w:val="45"/>
  </w:num>
  <w:num w:numId="4" w16cid:durableId="347760289">
    <w:abstractNumId w:val="28"/>
  </w:num>
  <w:num w:numId="5" w16cid:durableId="703406396">
    <w:abstractNumId w:val="38"/>
  </w:num>
  <w:num w:numId="6" w16cid:durableId="792019609">
    <w:abstractNumId w:val="42"/>
  </w:num>
  <w:num w:numId="7" w16cid:durableId="1230269132">
    <w:abstractNumId w:val="21"/>
  </w:num>
  <w:num w:numId="8" w16cid:durableId="1076971955">
    <w:abstractNumId w:val="35"/>
  </w:num>
  <w:num w:numId="9" w16cid:durableId="1594431636">
    <w:abstractNumId w:val="24"/>
  </w:num>
  <w:num w:numId="10" w16cid:durableId="360932824">
    <w:abstractNumId w:val="46"/>
  </w:num>
  <w:num w:numId="11" w16cid:durableId="12541108">
    <w:abstractNumId w:val="7"/>
  </w:num>
  <w:num w:numId="12" w16cid:durableId="773476792">
    <w:abstractNumId w:val="26"/>
  </w:num>
  <w:num w:numId="13" w16cid:durableId="26613902">
    <w:abstractNumId w:val="17"/>
  </w:num>
  <w:num w:numId="14" w16cid:durableId="291054851">
    <w:abstractNumId w:val="15"/>
  </w:num>
  <w:num w:numId="15" w16cid:durableId="1425154267">
    <w:abstractNumId w:val="34"/>
  </w:num>
  <w:num w:numId="16" w16cid:durableId="482042965">
    <w:abstractNumId w:val="9"/>
  </w:num>
  <w:num w:numId="17" w16cid:durableId="601957356">
    <w:abstractNumId w:val="23"/>
  </w:num>
  <w:num w:numId="18" w16cid:durableId="34430645">
    <w:abstractNumId w:val="47"/>
  </w:num>
  <w:num w:numId="19" w16cid:durableId="1843736411">
    <w:abstractNumId w:val="3"/>
  </w:num>
  <w:num w:numId="20" w16cid:durableId="686560142">
    <w:abstractNumId w:val="8"/>
  </w:num>
  <w:num w:numId="21" w16cid:durableId="1209607671">
    <w:abstractNumId w:val="25"/>
  </w:num>
  <w:num w:numId="22" w16cid:durableId="1438677559">
    <w:abstractNumId w:val="44"/>
  </w:num>
  <w:num w:numId="23" w16cid:durableId="1886132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4470377">
    <w:abstractNumId w:val="0"/>
  </w:num>
  <w:num w:numId="25" w16cid:durableId="1900628395">
    <w:abstractNumId w:val="14"/>
  </w:num>
  <w:num w:numId="26" w16cid:durableId="1082337507">
    <w:abstractNumId w:val="36"/>
  </w:num>
  <w:num w:numId="27" w16cid:durableId="2018649209">
    <w:abstractNumId w:val="19"/>
  </w:num>
  <w:num w:numId="28" w16cid:durableId="2073458433">
    <w:abstractNumId w:val="18"/>
  </w:num>
  <w:num w:numId="29" w16cid:durableId="1880052290">
    <w:abstractNumId w:val="5"/>
  </w:num>
  <w:num w:numId="30" w16cid:durableId="1671367319">
    <w:abstractNumId w:val="11"/>
  </w:num>
  <w:num w:numId="31" w16cid:durableId="1401632045">
    <w:abstractNumId w:val="27"/>
  </w:num>
  <w:num w:numId="32" w16cid:durableId="1375420075">
    <w:abstractNumId w:val="10"/>
  </w:num>
  <w:num w:numId="33" w16cid:durableId="2134395096">
    <w:abstractNumId w:val="6"/>
  </w:num>
  <w:num w:numId="34" w16cid:durableId="190652269">
    <w:abstractNumId w:val="29"/>
  </w:num>
  <w:num w:numId="35" w16cid:durableId="1038242121">
    <w:abstractNumId w:val="30"/>
  </w:num>
  <w:num w:numId="36" w16cid:durableId="1295675077">
    <w:abstractNumId w:val="4"/>
  </w:num>
  <w:num w:numId="37" w16cid:durableId="24454945">
    <w:abstractNumId w:val="33"/>
  </w:num>
  <w:num w:numId="38" w16cid:durableId="235436453">
    <w:abstractNumId w:val="16"/>
  </w:num>
  <w:num w:numId="39" w16cid:durableId="107628018">
    <w:abstractNumId w:val="41"/>
  </w:num>
  <w:num w:numId="40" w16cid:durableId="1364214467">
    <w:abstractNumId w:val="1"/>
  </w:num>
  <w:num w:numId="41" w16cid:durableId="299305618">
    <w:abstractNumId w:val="13"/>
  </w:num>
  <w:num w:numId="42" w16cid:durableId="1409497989">
    <w:abstractNumId w:val="22"/>
  </w:num>
  <w:num w:numId="43" w16cid:durableId="957637228">
    <w:abstractNumId w:val="12"/>
  </w:num>
  <w:num w:numId="44" w16cid:durableId="256792003">
    <w:abstractNumId w:val="37"/>
  </w:num>
  <w:num w:numId="45" w16cid:durableId="1398088977">
    <w:abstractNumId w:val="31"/>
  </w:num>
  <w:num w:numId="46" w16cid:durableId="1591935910">
    <w:abstractNumId w:val="32"/>
  </w:num>
  <w:num w:numId="47" w16cid:durableId="816343988">
    <w:abstractNumId w:val="39"/>
  </w:num>
  <w:num w:numId="48" w16cid:durableId="1598244703">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5A"/>
    <w:rsid w:val="00010E7D"/>
    <w:rsid w:val="00016950"/>
    <w:rsid w:val="0002366B"/>
    <w:rsid w:val="000365C1"/>
    <w:rsid w:val="000416A8"/>
    <w:rsid w:val="00043E72"/>
    <w:rsid w:val="000620D5"/>
    <w:rsid w:val="00067AC7"/>
    <w:rsid w:val="00081D7B"/>
    <w:rsid w:val="00086019"/>
    <w:rsid w:val="00091D98"/>
    <w:rsid w:val="000A7061"/>
    <w:rsid w:val="000C46AB"/>
    <w:rsid w:val="000C6EE9"/>
    <w:rsid w:val="000C7251"/>
    <w:rsid w:val="000E3A9A"/>
    <w:rsid w:val="000F195F"/>
    <w:rsid w:val="001003E6"/>
    <w:rsid w:val="00122EAB"/>
    <w:rsid w:val="001400EB"/>
    <w:rsid w:val="001474AA"/>
    <w:rsid w:val="0016185D"/>
    <w:rsid w:val="001630E7"/>
    <w:rsid w:val="001654BC"/>
    <w:rsid w:val="00166E92"/>
    <w:rsid w:val="00167F5F"/>
    <w:rsid w:val="0017132A"/>
    <w:rsid w:val="00173B6A"/>
    <w:rsid w:val="001871B6"/>
    <w:rsid w:val="0019431D"/>
    <w:rsid w:val="001C77A8"/>
    <w:rsid w:val="001E4416"/>
    <w:rsid w:val="001E5CB6"/>
    <w:rsid w:val="001F69EC"/>
    <w:rsid w:val="00202434"/>
    <w:rsid w:val="00206DC1"/>
    <w:rsid w:val="002261B4"/>
    <w:rsid w:val="002263A8"/>
    <w:rsid w:val="00233CA9"/>
    <w:rsid w:val="00234A75"/>
    <w:rsid w:val="00241B96"/>
    <w:rsid w:val="002521F4"/>
    <w:rsid w:val="00270F63"/>
    <w:rsid w:val="00276225"/>
    <w:rsid w:val="002D41FD"/>
    <w:rsid w:val="002F3533"/>
    <w:rsid w:val="003053F1"/>
    <w:rsid w:val="0031002D"/>
    <w:rsid w:val="0031464C"/>
    <w:rsid w:val="00316C57"/>
    <w:rsid w:val="00323BB7"/>
    <w:rsid w:val="00335DBC"/>
    <w:rsid w:val="003444E8"/>
    <w:rsid w:val="00347958"/>
    <w:rsid w:val="00365491"/>
    <w:rsid w:val="00391309"/>
    <w:rsid w:val="003B208A"/>
    <w:rsid w:val="003D7962"/>
    <w:rsid w:val="003E2188"/>
    <w:rsid w:val="004103F9"/>
    <w:rsid w:val="004170F0"/>
    <w:rsid w:val="00421890"/>
    <w:rsid w:val="0042339A"/>
    <w:rsid w:val="004263D5"/>
    <w:rsid w:val="004573A0"/>
    <w:rsid w:val="004969B1"/>
    <w:rsid w:val="004A0A6A"/>
    <w:rsid w:val="004A699F"/>
    <w:rsid w:val="004B6DD8"/>
    <w:rsid w:val="004C4751"/>
    <w:rsid w:val="004E017B"/>
    <w:rsid w:val="004E60CE"/>
    <w:rsid w:val="00505FD8"/>
    <w:rsid w:val="005220A3"/>
    <w:rsid w:val="00524B83"/>
    <w:rsid w:val="00524DD7"/>
    <w:rsid w:val="0055150E"/>
    <w:rsid w:val="00564139"/>
    <w:rsid w:val="0057371C"/>
    <w:rsid w:val="00583D2C"/>
    <w:rsid w:val="005854AB"/>
    <w:rsid w:val="0059286A"/>
    <w:rsid w:val="0059316D"/>
    <w:rsid w:val="005A4F5B"/>
    <w:rsid w:val="005B68EC"/>
    <w:rsid w:val="006050EA"/>
    <w:rsid w:val="0060785E"/>
    <w:rsid w:val="006319F0"/>
    <w:rsid w:val="00633094"/>
    <w:rsid w:val="0065727E"/>
    <w:rsid w:val="00664E8D"/>
    <w:rsid w:val="006850C5"/>
    <w:rsid w:val="006A262B"/>
    <w:rsid w:val="006A7455"/>
    <w:rsid w:val="006B5843"/>
    <w:rsid w:val="006B6B7E"/>
    <w:rsid w:val="006E36FA"/>
    <w:rsid w:val="006F6DC7"/>
    <w:rsid w:val="007071BA"/>
    <w:rsid w:val="00713095"/>
    <w:rsid w:val="00732458"/>
    <w:rsid w:val="0073643E"/>
    <w:rsid w:val="00743730"/>
    <w:rsid w:val="007463D4"/>
    <w:rsid w:val="00766356"/>
    <w:rsid w:val="0077613B"/>
    <w:rsid w:val="00787F97"/>
    <w:rsid w:val="007A2965"/>
    <w:rsid w:val="007A2E37"/>
    <w:rsid w:val="007F156D"/>
    <w:rsid w:val="007F2AFA"/>
    <w:rsid w:val="00802520"/>
    <w:rsid w:val="00817C68"/>
    <w:rsid w:val="00822BAC"/>
    <w:rsid w:val="0083653D"/>
    <w:rsid w:val="0084465B"/>
    <w:rsid w:val="008816A7"/>
    <w:rsid w:val="008957A7"/>
    <w:rsid w:val="008A4748"/>
    <w:rsid w:val="008B4DBF"/>
    <w:rsid w:val="008D3601"/>
    <w:rsid w:val="008F287B"/>
    <w:rsid w:val="0094186D"/>
    <w:rsid w:val="009425CA"/>
    <w:rsid w:val="00947029"/>
    <w:rsid w:val="00947313"/>
    <w:rsid w:val="009625C5"/>
    <w:rsid w:val="0098177A"/>
    <w:rsid w:val="009939E6"/>
    <w:rsid w:val="009947E2"/>
    <w:rsid w:val="009A345A"/>
    <w:rsid w:val="009B1CA2"/>
    <w:rsid w:val="009C3DAE"/>
    <w:rsid w:val="009C5C0B"/>
    <w:rsid w:val="009D7B26"/>
    <w:rsid w:val="009F72FF"/>
    <w:rsid w:val="00A120FD"/>
    <w:rsid w:val="00A12B19"/>
    <w:rsid w:val="00A1565E"/>
    <w:rsid w:val="00A23319"/>
    <w:rsid w:val="00A31FE4"/>
    <w:rsid w:val="00A332C3"/>
    <w:rsid w:val="00A374B9"/>
    <w:rsid w:val="00A41E95"/>
    <w:rsid w:val="00A56097"/>
    <w:rsid w:val="00A56A38"/>
    <w:rsid w:val="00A70DF0"/>
    <w:rsid w:val="00A85FE0"/>
    <w:rsid w:val="00AA333B"/>
    <w:rsid w:val="00AE1CC8"/>
    <w:rsid w:val="00AF01C1"/>
    <w:rsid w:val="00AF6768"/>
    <w:rsid w:val="00B00EAE"/>
    <w:rsid w:val="00B05768"/>
    <w:rsid w:val="00B05AF8"/>
    <w:rsid w:val="00B22709"/>
    <w:rsid w:val="00B456A4"/>
    <w:rsid w:val="00B50433"/>
    <w:rsid w:val="00B5755A"/>
    <w:rsid w:val="00B64AE4"/>
    <w:rsid w:val="00B75551"/>
    <w:rsid w:val="00BA214F"/>
    <w:rsid w:val="00BB2F80"/>
    <w:rsid w:val="00BD7CF3"/>
    <w:rsid w:val="00C134A6"/>
    <w:rsid w:val="00C416E0"/>
    <w:rsid w:val="00C611B6"/>
    <w:rsid w:val="00C75650"/>
    <w:rsid w:val="00C965EF"/>
    <w:rsid w:val="00CA0C31"/>
    <w:rsid w:val="00CB7B4A"/>
    <w:rsid w:val="00CC0994"/>
    <w:rsid w:val="00CC4EF6"/>
    <w:rsid w:val="00CF7F5D"/>
    <w:rsid w:val="00D120EF"/>
    <w:rsid w:val="00D21890"/>
    <w:rsid w:val="00D24224"/>
    <w:rsid w:val="00D25192"/>
    <w:rsid w:val="00D55058"/>
    <w:rsid w:val="00D83F85"/>
    <w:rsid w:val="00DB6977"/>
    <w:rsid w:val="00DB6CB2"/>
    <w:rsid w:val="00DF5049"/>
    <w:rsid w:val="00E0625A"/>
    <w:rsid w:val="00E0752B"/>
    <w:rsid w:val="00E11C8D"/>
    <w:rsid w:val="00E1209F"/>
    <w:rsid w:val="00E1674D"/>
    <w:rsid w:val="00E37BBE"/>
    <w:rsid w:val="00E4351C"/>
    <w:rsid w:val="00E53E9F"/>
    <w:rsid w:val="00E66AF5"/>
    <w:rsid w:val="00E862A7"/>
    <w:rsid w:val="00E90F1D"/>
    <w:rsid w:val="00E93F8F"/>
    <w:rsid w:val="00E94687"/>
    <w:rsid w:val="00E96758"/>
    <w:rsid w:val="00EB7219"/>
    <w:rsid w:val="00EF37F8"/>
    <w:rsid w:val="00F15AFA"/>
    <w:rsid w:val="00F175FB"/>
    <w:rsid w:val="00F36D66"/>
    <w:rsid w:val="00F5181E"/>
    <w:rsid w:val="00F54F33"/>
    <w:rsid w:val="00F60661"/>
    <w:rsid w:val="00F70EB7"/>
    <w:rsid w:val="00F7684A"/>
    <w:rsid w:val="00F92F9C"/>
    <w:rsid w:val="00F971BF"/>
    <w:rsid w:val="00F97B1F"/>
    <w:rsid w:val="00FA2BA7"/>
    <w:rsid w:val="00FE72DA"/>
    <w:rsid w:val="00FF7A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0BC23"/>
  <w15:chartTrackingRefBased/>
  <w15:docId w15:val="{4F9F924C-1777-A24C-BE28-BEE831061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86D"/>
    <w:pPr>
      <w:keepNext/>
      <w:numPr>
        <w:numId w:val="1"/>
      </w:numPr>
      <w:spacing w:after="240" w:line="360" w:lineRule="auto"/>
      <w:jc w:val="both"/>
      <w:outlineLvl w:val="0"/>
    </w:pPr>
    <w:rPr>
      <w:rFonts w:ascii="Arial" w:eastAsia="Times New Roman" w:hAnsi="Arial" w:cs="Arial"/>
      <w:b/>
      <w:caps/>
      <w:sz w:val="21"/>
      <w:szCs w:val="20"/>
    </w:rPr>
  </w:style>
  <w:style w:type="paragraph" w:styleId="Heading2">
    <w:name w:val="heading 2"/>
    <w:basedOn w:val="Normal"/>
    <w:next w:val="BodyText2"/>
    <w:link w:val="Heading2Char"/>
    <w:uiPriority w:val="9"/>
    <w:qFormat/>
    <w:rsid w:val="0094186D"/>
    <w:pPr>
      <w:keepNext/>
      <w:numPr>
        <w:ilvl w:val="1"/>
        <w:numId w:val="1"/>
      </w:numPr>
      <w:spacing w:after="240" w:line="360" w:lineRule="auto"/>
      <w:jc w:val="both"/>
      <w:outlineLvl w:val="1"/>
    </w:pPr>
    <w:rPr>
      <w:rFonts w:ascii="Arial" w:eastAsia="Times New Roman" w:hAnsi="Arial" w:cs="Arial"/>
      <w:sz w:val="21"/>
      <w:szCs w:val="20"/>
    </w:rPr>
  </w:style>
  <w:style w:type="paragraph" w:styleId="Heading3">
    <w:name w:val="heading 3"/>
    <w:basedOn w:val="Normal"/>
    <w:next w:val="BodyText3"/>
    <w:link w:val="Heading3Char"/>
    <w:uiPriority w:val="9"/>
    <w:qFormat/>
    <w:rsid w:val="0094186D"/>
    <w:pPr>
      <w:numPr>
        <w:ilvl w:val="2"/>
        <w:numId w:val="1"/>
      </w:numPr>
      <w:spacing w:after="240" w:line="360" w:lineRule="auto"/>
      <w:jc w:val="both"/>
      <w:outlineLvl w:val="2"/>
    </w:pPr>
    <w:rPr>
      <w:rFonts w:ascii="Arial" w:eastAsia="Times New Roman" w:hAnsi="Arial" w:cs="Arial"/>
      <w:sz w:val="21"/>
      <w:szCs w:val="20"/>
    </w:rPr>
  </w:style>
  <w:style w:type="paragraph" w:styleId="Heading4">
    <w:name w:val="heading 4"/>
    <w:basedOn w:val="Normal"/>
    <w:next w:val="Normal"/>
    <w:link w:val="Heading4Char"/>
    <w:uiPriority w:val="9"/>
    <w:qFormat/>
    <w:rsid w:val="0094186D"/>
    <w:pPr>
      <w:numPr>
        <w:ilvl w:val="3"/>
        <w:numId w:val="1"/>
      </w:numPr>
      <w:spacing w:after="240" w:line="360" w:lineRule="auto"/>
      <w:jc w:val="both"/>
      <w:outlineLvl w:val="3"/>
    </w:pPr>
    <w:rPr>
      <w:rFonts w:ascii="Arial" w:eastAsia="Times New Roman" w:hAnsi="Arial" w:cs="Arial"/>
      <w:sz w:val="21"/>
      <w:szCs w:val="20"/>
    </w:rPr>
  </w:style>
  <w:style w:type="paragraph" w:styleId="Heading5">
    <w:name w:val="heading 5"/>
    <w:basedOn w:val="Normal"/>
    <w:next w:val="Normal"/>
    <w:link w:val="Heading5Char"/>
    <w:uiPriority w:val="9"/>
    <w:qFormat/>
    <w:rsid w:val="0094186D"/>
    <w:pPr>
      <w:numPr>
        <w:ilvl w:val="4"/>
        <w:numId w:val="1"/>
      </w:numPr>
      <w:spacing w:after="240" w:line="360" w:lineRule="auto"/>
      <w:jc w:val="both"/>
      <w:outlineLvl w:val="4"/>
    </w:pPr>
    <w:rPr>
      <w:rFonts w:ascii="Arial" w:eastAsia="Times New Roman" w:hAnsi="Arial" w:cs="Arial"/>
      <w:sz w:val="21"/>
      <w:szCs w:val="20"/>
    </w:rPr>
  </w:style>
  <w:style w:type="paragraph" w:styleId="Heading6">
    <w:name w:val="heading 6"/>
    <w:basedOn w:val="Normal"/>
    <w:next w:val="Normal"/>
    <w:link w:val="Heading6Char"/>
    <w:qFormat/>
    <w:rsid w:val="006319F0"/>
    <w:pPr>
      <w:keepNext/>
      <w:spacing w:before="60" w:after="60" w:line="360" w:lineRule="auto"/>
      <w:ind w:left="3402"/>
      <w:jc w:val="both"/>
      <w:outlineLvl w:val="5"/>
    </w:pPr>
    <w:rPr>
      <w:rFonts w:ascii="Arial" w:eastAsia="Times New Roman"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jc w:val="both"/>
      <w:outlineLvl w:val="6"/>
    </w:pPr>
    <w:rPr>
      <w:rFonts w:ascii="Arial" w:eastAsia="Times New Roman" w:hAnsi="Arial" w:cs="Arial"/>
      <w:sz w:val="20"/>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jc w:val="both"/>
      <w:outlineLvl w:val="7"/>
    </w:pPr>
    <w:rPr>
      <w:rFonts w:ascii="Arial" w:eastAsia="Times New Roman" w:hAnsi="Arial" w:cs="Arial"/>
      <w:i/>
      <w:sz w:val="20"/>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jc w:val="both"/>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uiPriority w:val="9"/>
    <w:rsid w:val="0094186D"/>
    <w:rPr>
      <w:rFonts w:ascii="Arial" w:eastAsia="Times New Roman" w:hAnsi="Arial" w:cs="Arial"/>
      <w:b/>
      <w:caps/>
      <w:sz w:val="21"/>
      <w:szCs w:val="20"/>
    </w:rPr>
  </w:style>
  <w:style w:type="character" w:customStyle="1" w:styleId="Heading2Char">
    <w:name w:val="Heading 2 Char"/>
    <w:basedOn w:val="DefaultParagraphFont"/>
    <w:link w:val="Heading2"/>
    <w:uiPriority w:val="9"/>
    <w:rsid w:val="0094186D"/>
    <w:rPr>
      <w:rFonts w:ascii="Arial" w:eastAsia="Times New Roman" w:hAnsi="Arial" w:cs="Arial"/>
      <w:sz w:val="21"/>
      <w:szCs w:val="20"/>
    </w:rPr>
  </w:style>
  <w:style w:type="character" w:customStyle="1" w:styleId="Heading3Char">
    <w:name w:val="Heading 3 Char"/>
    <w:basedOn w:val="DefaultParagraphFont"/>
    <w:link w:val="Heading3"/>
    <w:uiPriority w:val="9"/>
    <w:rsid w:val="0094186D"/>
    <w:rPr>
      <w:rFonts w:ascii="Arial" w:eastAsia="Times New Roman" w:hAnsi="Arial" w:cs="Arial"/>
      <w:sz w:val="21"/>
      <w:szCs w:val="20"/>
    </w:rPr>
  </w:style>
  <w:style w:type="character" w:customStyle="1" w:styleId="Heading4Char">
    <w:name w:val="Heading 4 Char"/>
    <w:basedOn w:val="DefaultParagraphFont"/>
    <w:link w:val="Heading4"/>
    <w:uiPriority w:val="9"/>
    <w:rsid w:val="0094186D"/>
    <w:rPr>
      <w:rFonts w:ascii="Arial" w:eastAsia="Times New Roman" w:hAnsi="Arial" w:cs="Arial"/>
      <w:sz w:val="21"/>
      <w:szCs w:val="20"/>
    </w:rPr>
  </w:style>
  <w:style w:type="character" w:customStyle="1" w:styleId="Heading5Char">
    <w:name w:val="Heading 5 Char"/>
    <w:basedOn w:val="DefaultParagraphFont"/>
    <w:link w:val="Heading5"/>
    <w:uiPriority w:val="9"/>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Normal"/>
    <w:link w:val="BodyText2Char"/>
    <w:rsid w:val="0094186D"/>
    <w:pPr>
      <w:spacing w:after="240" w:line="360" w:lineRule="auto"/>
      <w:ind w:left="720"/>
      <w:jc w:val="both"/>
    </w:pPr>
    <w:rPr>
      <w:rFonts w:ascii="Arial" w:eastAsia="Times New Roman" w:hAnsi="Arial" w:cs="Times New Roman"/>
      <w:sz w:val="21"/>
      <w:szCs w:val="20"/>
    </w:rPr>
  </w:style>
  <w:style w:type="character" w:customStyle="1" w:styleId="BodyText2Char">
    <w:name w:val="Body Text 2 Char"/>
    <w:basedOn w:val="DefaultParagraphFont"/>
    <w:link w:val="BodyText2"/>
    <w:rsid w:val="0094186D"/>
    <w:rPr>
      <w:rFonts w:ascii="Arial" w:eastAsia="Times New Roman" w:hAnsi="Arial" w:cs="Times New Roman"/>
      <w:sz w:val="21"/>
      <w:szCs w:val="20"/>
    </w:rPr>
  </w:style>
  <w:style w:type="paragraph" w:customStyle="1" w:styleId="Default">
    <w:name w:val="Default"/>
    <w:rsid w:val="0094186D"/>
    <w:pPr>
      <w:autoSpaceDE w:val="0"/>
      <w:autoSpaceDN w:val="0"/>
      <w:adjustRightInd w:val="0"/>
    </w:pPr>
    <w:rPr>
      <w:rFonts w:ascii="Arial" w:eastAsia="Times New Roman" w:hAnsi="Arial" w:cs="Arial"/>
      <w:color w:val="000000"/>
    </w:rPr>
  </w:style>
  <w:style w:type="paragraph" w:styleId="BodyText3">
    <w:name w:val="Body Text 3"/>
    <w:basedOn w:val="Normal"/>
    <w:link w:val="BodyText3Char"/>
    <w:unhideWhenUsed/>
    <w:rsid w:val="0094186D"/>
    <w:pPr>
      <w:spacing w:after="120"/>
    </w:pPr>
    <w:rPr>
      <w:sz w:val="16"/>
      <w:szCs w:val="16"/>
    </w:rPr>
  </w:style>
  <w:style w:type="character" w:customStyle="1" w:styleId="BodyText3Char">
    <w:name w:val="Body Text 3 Char"/>
    <w:basedOn w:val="DefaultParagraphFont"/>
    <w:link w:val="BodyText3"/>
    <w:rsid w:val="0094186D"/>
    <w:rPr>
      <w:sz w:val="16"/>
      <w:szCs w:val="16"/>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Normal"/>
    <w:link w:val="BodyTextChar"/>
    <w:uiPriority w:val="99"/>
    <w:rsid w:val="006319F0"/>
    <w:pPr>
      <w:spacing w:after="240" w:line="360" w:lineRule="auto"/>
      <w:jc w:val="both"/>
    </w:pPr>
    <w:rPr>
      <w:rFonts w:ascii="Arial" w:eastAsia="Times New Roman" w:hAnsi="Arial" w:cs="Arial"/>
      <w:sz w:val="21"/>
      <w:szCs w:val="20"/>
    </w:rPr>
  </w:style>
  <w:style w:type="character" w:customStyle="1" w:styleId="BodyTextChar">
    <w:name w:val="Body Text Char"/>
    <w:basedOn w:val="DefaultParagraphFont"/>
    <w:link w:val="BodyText"/>
    <w:uiPriority w:val="99"/>
    <w:rsid w:val="006319F0"/>
    <w:rPr>
      <w:rFonts w:ascii="Arial" w:eastAsia="Times New Roman" w:hAnsi="Arial" w:cs="Arial"/>
      <w:sz w:val="21"/>
      <w:szCs w:val="20"/>
    </w:rPr>
  </w:style>
  <w:style w:type="paragraph" w:customStyle="1" w:styleId="BodyText1">
    <w:name w:val="Body Text 1"/>
    <w:basedOn w:val="Normal"/>
    <w:qFormat/>
    <w:rsid w:val="006319F0"/>
    <w:pPr>
      <w:spacing w:after="240" w:line="360" w:lineRule="auto"/>
      <w:ind w:left="720"/>
      <w:jc w:val="both"/>
    </w:pPr>
    <w:rPr>
      <w:rFonts w:ascii="Arial" w:eastAsia="Times New Roman" w:hAnsi="Arial" w:cs="Arial"/>
      <w:sz w:val="21"/>
      <w:szCs w:val="20"/>
    </w:rPr>
  </w:style>
  <w:style w:type="paragraph" w:customStyle="1" w:styleId="BodyText4">
    <w:name w:val="Body Text 4"/>
    <w:basedOn w:val="Normal"/>
    <w:rsid w:val="006319F0"/>
    <w:pPr>
      <w:spacing w:after="240" w:line="360" w:lineRule="auto"/>
      <w:ind w:left="2340"/>
      <w:jc w:val="both"/>
    </w:pPr>
    <w:rPr>
      <w:rFonts w:ascii="Arial" w:eastAsia="Times New Roman" w:hAnsi="Arial" w:cs="Arial"/>
      <w:sz w:val="21"/>
      <w:szCs w:val="20"/>
    </w:rPr>
  </w:style>
  <w:style w:type="paragraph" w:customStyle="1" w:styleId="BodyText5">
    <w:name w:val="Body Text 5"/>
    <w:basedOn w:val="BodyText4"/>
    <w:qFormat/>
    <w:rsid w:val="006319F0"/>
    <w:pPr>
      <w:ind w:left="3420"/>
    </w:pPr>
  </w:style>
  <w:style w:type="paragraph" w:styleId="DocumentMap">
    <w:name w:val="Document Map"/>
    <w:basedOn w:val="Normal"/>
    <w:link w:val="DocumentMapChar"/>
    <w:semiHidden/>
    <w:rsid w:val="006319F0"/>
    <w:pPr>
      <w:shd w:val="clear" w:color="auto" w:fill="000080"/>
      <w:spacing w:after="240" w:line="360" w:lineRule="auto"/>
      <w:jc w:val="both"/>
    </w:pPr>
    <w:rPr>
      <w:rFonts w:ascii="Tahoma" w:eastAsia="Times New Roman"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paragraph" w:customStyle="1" w:styleId="Filepath">
    <w:name w:val="Filepath"/>
    <w:basedOn w:val="BodyText"/>
    <w:rsid w:val="006319F0"/>
    <w:pPr>
      <w:spacing w:before="120" w:after="0"/>
    </w:pPr>
    <w:rPr>
      <w:sz w:val="12"/>
    </w:rPr>
  </w:style>
  <w:style w:type="character" w:styleId="Hyperlink">
    <w:name w:val="Hyperlink"/>
    <w:uiPriority w:val="99"/>
    <w:rsid w:val="006319F0"/>
    <w:rPr>
      <w:color w:val="0000FF"/>
      <w:u w:val="single"/>
    </w:rPr>
  </w:style>
  <w:style w:type="paragraph" w:customStyle="1" w:styleId="NumPara1">
    <w:name w:val="NumPara1"/>
    <w:basedOn w:val="Heading1"/>
    <w:next w:val="BodyText1"/>
    <w:rsid w:val="006319F0"/>
    <w:pPr>
      <w:ind w:left="720" w:hanging="720"/>
    </w:pPr>
    <w:rPr>
      <w:b w:val="0"/>
      <w:caps w:val="0"/>
    </w:rPr>
  </w:style>
  <w:style w:type="paragraph" w:customStyle="1" w:styleId="NumPara2">
    <w:name w:val="NumPara2"/>
    <w:basedOn w:val="Heading2"/>
    <w:next w:val="BodyText2"/>
    <w:rsid w:val="006319F0"/>
  </w:style>
  <w:style w:type="paragraph" w:customStyle="1" w:styleId="NumPara3">
    <w:name w:val="NumPara3"/>
    <w:basedOn w:val="Heading3"/>
    <w:next w:val="BodyText3"/>
    <w:rsid w:val="006319F0"/>
  </w:style>
  <w:style w:type="paragraph" w:customStyle="1" w:styleId="NumPara4">
    <w:name w:val="NumPara4"/>
    <w:basedOn w:val="Heading4"/>
    <w:next w:val="BodyText4"/>
    <w:rsid w:val="006319F0"/>
  </w:style>
  <w:style w:type="paragraph" w:customStyle="1" w:styleId="NumPara5">
    <w:name w:val="NumPara5"/>
    <w:basedOn w:val="Heading5"/>
    <w:next w:val="BodyText5"/>
    <w:rsid w:val="006319F0"/>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6319F0"/>
    <w:pPr>
      <w:tabs>
        <w:tab w:val="left" w:leader="dot" w:pos="425"/>
        <w:tab w:val="left" w:pos="709"/>
        <w:tab w:val="right" w:leader="dot" w:pos="9394"/>
      </w:tabs>
      <w:spacing w:before="120" w:after="240" w:line="360" w:lineRule="auto"/>
      <w:jc w:val="both"/>
    </w:pPr>
    <w:rPr>
      <w:rFonts w:ascii="Arial" w:eastAsia="Times New Roman" w:hAnsi="Arial" w:cs="Arial"/>
      <w:b/>
      <w:caps/>
      <w:noProof/>
      <w:sz w:val="21"/>
    </w:rPr>
  </w:style>
  <w:style w:type="paragraph" w:styleId="TOC2">
    <w:name w:val="toc 2"/>
    <w:basedOn w:val="Normal"/>
    <w:next w:val="Normal"/>
    <w:autoRedefine/>
    <w:uiPriority w:val="39"/>
    <w:rsid w:val="006319F0"/>
    <w:pPr>
      <w:tabs>
        <w:tab w:val="left" w:leader="dot" w:pos="709"/>
        <w:tab w:val="left" w:pos="993"/>
        <w:tab w:val="right" w:leader="dot" w:pos="9395"/>
      </w:tabs>
      <w:spacing w:after="240" w:line="360" w:lineRule="auto"/>
      <w:ind w:left="425"/>
      <w:jc w:val="both"/>
    </w:pPr>
    <w:rPr>
      <w:rFonts w:ascii="Arial" w:eastAsia="Times New Roman" w:hAnsi="Arial" w:cs="Arial"/>
      <w:noProof/>
      <w:sz w:val="21"/>
      <w:szCs w:val="21"/>
    </w:rPr>
  </w:style>
  <w:style w:type="paragraph" w:styleId="TOC3">
    <w:name w:val="toc 3"/>
    <w:basedOn w:val="Normal"/>
    <w:next w:val="Normal"/>
    <w:autoRedefine/>
    <w:uiPriority w:val="39"/>
    <w:rsid w:val="006319F0"/>
    <w:pPr>
      <w:spacing w:after="240" w:line="360" w:lineRule="auto"/>
      <w:ind w:left="420"/>
      <w:jc w:val="both"/>
    </w:pPr>
    <w:rPr>
      <w:rFonts w:ascii="Arial" w:eastAsia="Times New Roman" w:hAnsi="Arial" w:cs="Arial"/>
      <w:sz w:val="21"/>
      <w:szCs w:val="20"/>
    </w:rPr>
  </w:style>
  <w:style w:type="paragraph" w:styleId="TOC4">
    <w:name w:val="toc 4"/>
    <w:basedOn w:val="Normal"/>
    <w:next w:val="Normal"/>
    <w:autoRedefine/>
    <w:uiPriority w:val="39"/>
    <w:rsid w:val="006319F0"/>
    <w:pPr>
      <w:tabs>
        <w:tab w:val="left" w:leader="dot" w:pos="1701"/>
        <w:tab w:val="right" w:leader="dot" w:pos="9395"/>
      </w:tabs>
      <w:spacing w:after="240" w:line="360" w:lineRule="auto"/>
      <w:ind w:left="720"/>
      <w:jc w:val="both"/>
    </w:pPr>
    <w:rPr>
      <w:rFonts w:ascii="Arial" w:eastAsia="Times New Roman" w:hAnsi="Arial" w:cs="Arial"/>
      <w:sz w:val="21"/>
      <w:szCs w:val="20"/>
    </w:rPr>
  </w:style>
  <w:style w:type="paragraph" w:styleId="TOC5">
    <w:name w:val="toc 5"/>
    <w:basedOn w:val="Normal"/>
    <w:next w:val="Normal"/>
    <w:autoRedefine/>
    <w:uiPriority w:val="39"/>
    <w:rsid w:val="006319F0"/>
    <w:pPr>
      <w:spacing w:after="240" w:line="360" w:lineRule="auto"/>
      <w:ind w:left="840"/>
      <w:jc w:val="both"/>
    </w:pPr>
    <w:rPr>
      <w:rFonts w:ascii="Arial" w:eastAsia="Times New Roman" w:hAnsi="Arial" w:cs="Arial"/>
      <w:sz w:val="21"/>
      <w:szCs w:val="20"/>
    </w:rPr>
  </w:style>
  <w:style w:type="paragraph" w:styleId="TOC6">
    <w:name w:val="toc 6"/>
    <w:basedOn w:val="Normal"/>
    <w:next w:val="Normal"/>
    <w:autoRedefine/>
    <w:uiPriority w:val="39"/>
    <w:rsid w:val="006319F0"/>
    <w:pPr>
      <w:spacing w:after="240" w:line="360" w:lineRule="auto"/>
      <w:ind w:left="1050"/>
      <w:jc w:val="both"/>
    </w:pPr>
    <w:rPr>
      <w:rFonts w:ascii="Arial" w:eastAsia="Times New Roman" w:hAnsi="Arial" w:cs="Arial"/>
      <w:sz w:val="21"/>
      <w:szCs w:val="20"/>
    </w:rPr>
  </w:style>
  <w:style w:type="paragraph" w:styleId="TOC7">
    <w:name w:val="toc 7"/>
    <w:basedOn w:val="Normal"/>
    <w:next w:val="Normal"/>
    <w:autoRedefine/>
    <w:uiPriority w:val="39"/>
    <w:rsid w:val="006319F0"/>
    <w:pPr>
      <w:spacing w:after="240" w:line="360" w:lineRule="auto"/>
      <w:ind w:left="1260"/>
      <w:jc w:val="both"/>
    </w:pPr>
    <w:rPr>
      <w:rFonts w:ascii="Arial" w:eastAsia="Times New Roman" w:hAnsi="Arial" w:cs="Arial"/>
      <w:sz w:val="21"/>
      <w:szCs w:val="20"/>
    </w:rPr>
  </w:style>
  <w:style w:type="paragraph" w:styleId="TOC8">
    <w:name w:val="toc 8"/>
    <w:basedOn w:val="Normal"/>
    <w:next w:val="Normal"/>
    <w:autoRedefine/>
    <w:uiPriority w:val="39"/>
    <w:rsid w:val="006319F0"/>
    <w:pPr>
      <w:spacing w:after="240" w:line="360" w:lineRule="auto"/>
      <w:ind w:left="1470"/>
      <w:jc w:val="both"/>
    </w:pPr>
    <w:rPr>
      <w:rFonts w:ascii="Arial" w:eastAsia="Times New Roman" w:hAnsi="Arial" w:cs="Arial"/>
      <w:sz w:val="21"/>
      <w:szCs w:val="20"/>
    </w:rPr>
  </w:style>
  <w:style w:type="paragraph" w:styleId="TOC9">
    <w:name w:val="toc 9"/>
    <w:basedOn w:val="Normal"/>
    <w:next w:val="Normal"/>
    <w:autoRedefine/>
    <w:uiPriority w:val="39"/>
    <w:rsid w:val="006319F0"/>
    <w:pPr>
      <w:spacing w:after="240" w:line="360" w:lineRule="auto"/>
      <w:ind w:left="1680"/>
      <w:jc w:val="both"/>
    </w:pPr>
    <w:rPr>
      <w:rFonts w:ascii="Arial" w:eastAsia="Times New Roman" w:hAnsi="Arial" w:cs="Arial"/>
      <w:sz w:val="21"/>
      <w:szCs w:val="20"/>
    </w:rPr>
  </w:style>
  <w:style w:type="paragraph" w:customStyle="1" w:styleId="WSFooter">
    <w:name w:val="WSFooter"/>
    <w:basedOn w:val="BodyText"/>
    <w:rsid w:val="006319F0"/>
    <w:pPr>
      <w:tabs>
        <w:tab w:val="left" w:pos="6804"/>
        <w:tab w:val="left" w:pos="7371"/>
      </w:tabs>
      <w:spacing w:after="0" w:line="160" w:lineRule="exact"/>
      <w:ind w:left="-108"/>
    </w:pPr>
    <w:rPr>
      <w:sz w:val="14"/>
    </w:rPr>
  </w:style>
  <w:style w:type="paragraph" w:customStyle="1" w:styleId="WSLogo">
    <w:name w:val="WSLogo"/>
    <w:basedOn w:val="BodyText"/>
    <w:next w:val="BodyText"/>
    <w:rsid w:val="006319F0"/>
    <w:pPr>
      <w:ind w:left="-108"/>
    </w:pPr>
    <w:rPr>
      <w:rFonts w:ascii="WSLogotype" w:hAnsi="WSLogotype"/>
      <w:sz w:val="112"/>
    </w:rPr>
  </w:style>
  <w:style w:type="paragraph" w:customStyle="1" w:styleId="SchLevel1">
    <w:name w:val="Sch Level 1"/>
    <w:basedOn w:val="Normal"/>
    <w:rsid w:val="006319F0"/>
    <w:pPr>
      <w:numPr>
        <w:ilvl w:val="2"/>
        <w:numId w:val="2"/>
      </w:numPr>
      <w:spacing w:after="240" w:line="360" w:lineRule="auto"/>
      <w:jc w:val="both"/>
    </w:pPr>
    <w:rPr>
      <w:rFonts w:ascii="Arial" w:eastAsia="Times New Roman" w:hAnsi="Arial" w:cs="Arial"/>
      <w:sz w:val="21"/>
      <w:szCs w:val="20"/>
    </w:rPr>
  </w:style>
  <w:style w:type="paragraph" w:customStyle="1" w:styleId="SchLevel2">
    <w:name w:val="Sch Level 2"/>
    <w:basedOn w:val="Normal"/>
    <w:rsid w:val="006319F0"/>
    <w:pPr>
      <w:numPr>
        <w:ilvl w:val="3"/>
        <w:numId w:val="2"/>
      </w:numPr>
      <w:spacing w:after="240" w:line="360" w:lineRule="auto"/>
      <w:jc w:val="both"/>
    </w:pPr>
    <w:rPr>
      <w:rFonts w:ascii="Arial" w:eastAsia="Times New Roman" w:hAnsi="Arial" w:cs="Arial"/>
      <w:sz w:val="21"/>
      <w:szCs w:val="20"/>
    </w:rPr>
  </w:style>
  <w:style w:type="paragraph" w:customStyle="1" w:styleId="SchLevel3">
    <w:name w:val="Sch Level 3"/>
    <w:basedOn w:val="Normal"/>
    <w:rsid w:val="006319F0"/>
    <w:pPr>
      <w:numPr>
        <w:ilvl w:val="4"/>
        <w:numId w:val="2"/>
      </w:numPr>
      <w:spacing w:after="240" w:line="360" w:lineRule="auto"/>
      <w:jc w:val="both"/>
    </w:pPr>
    <w:rPr>
      <w:rFonts w:ascii="Arial" w:eastAsia="Times New Roman" w:hAnsi="Arial" w:cs="Arial"/>
      <w:sz w:val="21"/>
      <w:szCs w:val="20"/>
    </w:rPr>
  </w:style>
  <w:style w:type="paragraph" w:customStyle="1" w:styleId="SchLevel4">
    <w:name w:val="Sch Level 4"/>
    <w:basedOn w:val="Normal"/>
    <w:rsid w:val="006319F0"/>
    <w:pPr>
      <w:numPr>
        <w:ilvl w:val="5"/>
        <w:numId w:val="2"/>
      </w:numPr>
      <w:spacing w:after="240" w:line="360" w:lineRule="auto"/>
      <w:jc w:val="both"/>
    </w:pPr>
    <w:rPr>
      <w:rFonts w:ascii="Arial" w:eastAsia="Times New Roman" w:hAnsi="Arial" w:cs="Arial"/>
      <w:sz w:val="21"/>
      <w:szCs w:val="20"/>
    </w:rPr>
  </w:style>
  <w:style w:type="paragraph" w:customStyle="1" w:styleId="SchLevel5">
    <w:name w:val="Sch Level 5"/>
    <w:basedOn w:val="Normal"/>
    <w:rsid w:val="006319F0"/>
    <w:pPr>
      <w:numPr>
        <w:ilvl w:val="6"/>
        <w:numId w:val="2"/>
      </w:numPr>
      <w:spacing w:after="240" w:line="360" w:lineRule="auto"/>
      <w:jc w:val="both"/>
    </w:pPr>
    <w:rPr>
      <w:rFonts w:ascii="Arial" w:eastAsia="Times New Roman" w:hAnsi="Arial" w:cs="Arial"/>
      <w:sz w:val="21"/>
      <w:szCs w:val="20"/>
    </w:rPr>
  </w:style>
  <w:style w:type="paragraph" w:customStyle="1" w:styleId="SchSubHeading">
    <w:name w:val="Sch Sub Heading"/>
    <w:basedOn w:val="Normal"/>
    <w:next w:val="BodyText"/>
    <w:rsid w:val="006319F0"/>
    <w:pPr>
      <w:numPr>
        <w:ilvl w:val="1"/>
        <w:numId w:val="2"/>
      </w:numPr>
      <w:spacing w:after="240" w:line="360" w:lineRule="auto"/>
      <w:jc w:val="center"/>
    </w:pPr>
    <w:rPr>
      <w:rFonts w:ascii="Arial" w:eastAsia="Times New Roman" w:hAnsi="Arial" w:cs="Arial"/>
      <w:b/>
      <w:sz w:val="21"/>
      <w:szCs w:val="20"/>
    </w:rPr>
  </w:style>
  <w:style w:type="paragraph" w:customStyle="1" w:styleId="ScheduleHeading">
    <w:name w:val="Schedule Heading"/>
    <w:basedOn w:val="Normal"/>
    <w:next w:val="SchSubHeading"/>
    <w:rsid w:val="006319F0"/>
    <w:pPr>
      <w:keepNext/>
      <w:pageBreakBefore/>
      <w:numPr>
        <w:numId w:val="2"/>
      </w:numPr>
      <w:spacing w:after="240" w:line="360" w:lineRule="auto"/>
      <w:jc w:val="center"/>
    </w:pPr>
    <w:rPr>
      <w:rFonts w:ascii="Arial" w:eastAsia="Times New Roman" w:hAnsi="Arial" w:cs="Arial"/>
      <w:b/>
      <w:caps/>
      <w:sz w:val="21"/>
      <w:szCs w:val="20"/>
    </w:rPr>
  </w:style>
  <w:style w:type="paragraph" w:customStyle="1" w:styleId="WSFilepath">
    <w:name w:val="WSFilepath"/>
    <w:basedOn w:val="BodyText"/>
    <w:rsid w:val="006319F0"/>
    <w:pPr>
      <w:tabs>
        <w:tab w:val="left" w:pos="6804"/>
      </w:tabs>
      <w:spacing w:before="120" w:after="0"/>
    </w:pPr>
    <w:rPr>
      <w:sz w:val="12"/>
    </w:rPr>
  </w:style>
  <w:style w:type="paragraph" w:customStyle="1" w:styleId="AlphaPara1">
    <w:name w:val="AlphaPara(1)"/>
    <w:basedOn w:val="Normal"/>
    <w:next w:val="BodyText1"/>
    <w:link w:val="AlphaPara1Char"/>
    <w:rsid w:val="006319F0"/>
    <w:pPr>
      <w:numPr>
        <w:numId w:val="3"/>
      </w:numPr>
      <w:tabs>
        <w:tab w:val="clear" w:pos="360"/>
        <w:tab w:val="num" w:pos="-1800"/>
      </w:tabs>
      <w:spacing w:after="240" w:line="360" w:lineRule="auto"/>
      <w:ind w:left="720" w:hanging="720"/>
      <w:jc w:val="both"/>
    </w:pPr>
    <w:rPr>
      <w:rFonts w:ascii="Arial" w:eastAsia="Times New Roman" w:hAnsi="Arial" w:cs="Arial"/>
      <w:b/>
      <w:caps/>
      <w:sz w:val="21"/>
      <w:szCs w:val="20"/>
    </w:rPr>
  </w:style>
  <w:style w:type="paragraph" w:customStyle="1" w:styleId="AlphaPara2">
    <w:name w:val="AlphaPara(2)"/>
    <w:basedOn w:val="Normal"/>
    <w:next w:val="BodyText1"/>
    <w:rsid w:val="006319F0"/>
    <w:pPr>
      <w:numPr>
        <w:numId w:val="4"/>
      </w:numPr>
      <w:tabs>
        <w:tab w:val="clear" w:pos="360"/>
        <w:tab w:val="num" w:pos="720"/>
      </w:tabs>
      <w:spacing w:after="240" w:line="360" w:lineRule="auto"/>
      <w:ind w:left="720" w:hanging="720"/>
      <w:jc w:val="both"/>
    </w:pPr>
    <w:rPr>
      <w:rFonts w:ascii="Arial" w:eastAsia="Times New Roman" w:hAnsi="Arial" w:cs="Arial"/>
      <w:sz w:val="21"/>
      <w:szCs w:val="20"/>
    </w:rPr>
  </w:style>
  <w:style w:type="paragraph" w:customStyle="1" w:styleId="AlphaPara3">
    <w:name w:val="AlphaPara(3)"/>
    <w:basedOn w:val="Normal"/>
    <w:next w:val="BodyText3"/>
    <w:link w:val="AlphaPara3Char"/>
    <w:rsid w:val="006319F0"/>
    <w:pPr>
      <w:numPr>
        <w:numId w:val="5"/>
      </w:numPr>
      <w:tabs>
        <w:tab w:val="clear" w:pos="360"/>
      </w:tabs>
      <w:spacing w:after="240" w:line="360" w:lineRule="auto"/>
      <w:ind w:left="1440" w:hanging="720"/>
      <w:jc w:val="both"/>
    </w:pPr>
    <w:rPr>
      <w:rFonts w:ascii="Arial" w:eastAsia="Times New Roman" w:hAnsi="Arial" w:cs="Arial"/>
      <w:sz w:val="21"/>
      <w:szCs w:val="20"/>
    </w:rPr>
  </w:style>
  <w:style w:type="paragraph" w:customStyle="1" w:styleId="AlphaPara4">
    <w:name w:val="AlphaPara(4)"/>
    <w:basedOn w:val="Normal"/>
    <w:next w:val="BodyText4"/>
    <w:rsid w:val="006319F0"/>
    <w:pPr>
      <w:numPr>
        <w:numId w:val="6"/>
      </w:numPr>
      <w:tabs>
        <w:tab w:val="clear" w:pos="1080"/>
        <w:tab w:val="left" w:pos="2340"/>
      </w:tabs>
      <w:spacing w:after="240" w:line="360" w:lineRule="auto"/>
      <w:ind w:left="2340" w:hanging="866"/>
      <w:jc w:val="both"/>
    </w:pPr>
    <w:rPr>
      <w:rFonts w:ascii="Arial" w:eastAsia="Times New Roman" w:hAnsi="Arial" w:cs="Arial"/>
      <w:sz w:val="21"/>
      <w:szCs w:val="20"/>
    </w:rPr>
  </w:style>
  <w:style w:type="paragraph" w:customStyle="1" w:styleId="AlphaPara5">
    <w:name w:val="AlphaPara(5)"/>
    <w:basedOn w:val="Normal"/>
    <w:next w:val="AlphapPara5bodytext"/>
    <w:link w:val="AlphaPara5Char"/>
    <w:rsid w:val="006319F0"/>
    <w:pPr>
      <w:numPr>
        <w:numId w:val="7"/>
      </w:numPr>
      <w:tabs>
        <w:tab w:val="clear" w:pos="360"/>
        <w:tab w:val="num" w:pos="-1800"/>
      </w:tabs>
      <w:spacing w:after="240" w:line="360" w:lineRule="auto"/>
      <w:ind w:left="2880" w:hanging="540"/>
      <w:jc w:val="both"/>
    </w:pPr>
    <w:rPr>
      <w:rFonts w:ascii="Arial" w:eastAsia="Times New Roman" w:hAnsi="Arial" w:cs="Arial"/>
      <w:sz w:val="21"/>
      <w:szCs w:val="20"/>
    </w:rPr>
  </w:style>
  <w:style w:type="character" w:customStyle="1" w:styleId="AlphaPara3Char">
    <w:name w:val="AlphaPara(3) Char"/>
    <w:link w:val="AlphaPara3"/>
    <w:rsid w:val="006319F0"/>
    <w:rPr>
      <w:rFonts w:ascii="Arial" w:eastAsia="Times New Roman" w:hAnsi="Arial" w:cs="Arial"/>
      <w:sz w:val="21"/>
      <w:szCs w:val="20"/>
    </w:rPr>
  </w:style>
  <w:style w:type="paragraph" w:customStyle="1" w:styleId="Definitions">
    <w:name w:val="Definitions"/>
    <w:basedOn w:val="Normal"/>
    <w:rsid w:val="006319F0"/>
    <w:pPr>
      <w:spacing w:after="240" w:line="360" w:lineRule="auto"/>
      <w:ind w:left="720"/>
      <w:jc w:val="both"/>
    </w:pPr>
    <w:rPr>
      <w:rFonts w:ascii="Arial" w:eastAsia="Times New Roman" w:hAnsi="Arial" w:cs="Arial"/>
      <w:smallCaps/>
      <w:sz w:val="21"/>
      <w:szCs w:val="20"/>
    </w:rPr>
  </w:style>
  <w:style w:type="paragraph" w:customStyle="1" w:styleId="Parties">
    <w:name w:val="Parties"/>
    <w:basedOn w:val="Definitions"/>
    <w:qFormat/>
    <w:rsid w:val="006319F0"/>
    <w:pPr>
      <w:numPr>
        <w:numId w:val="8"/>
      </w:numPr>
      <w:tabs>
        <w:tab w:val="clear" w:pos="1080"/>
        <w:tab w:val="left" w:pos="720"/>
      </w:tabs>
      <w:ind w:left="180" w:hanging="180"/>
    </w:pPr>
    <w:rPr>
      <w:b/>
    </w:rPr>
  </w:style>
  <w:style w:type="character" w:customStyle="1" w:styleId="AlphaPara5Char">
    <w:name w:val="AlphaPara(5) Char"/>
    <w:link w:val="AlphaPara5"/>
    <w:rsid w:val="006319F0"/>
    <w:rPr>
      <w:rFonts w:ascii="Arial" w:eastAsia="Times New Roman" w:hAnsi="Arial" w:cs="Arial"/>
      <w:sz w:val="21"/>
      <w:szCs w:val="20"/>
    </w:rPr>
  </w:style>
  <w:style w:type="character" w:customStyle="1" w:styleId="AlphaPara1Char">
    <w:name w:val="AlphaPara(1) Char"/>
    <w:link w:val="AlphaPara1"/>
    <w:rsid w:val="006319F0"/>
    <w:rPr>
      <w:rFonts w:ascii="Arial" w:eastAsia="Times New Roman" w:hAnsi="Arial" w:cs="Arial"/>
      <w:b/>
      <w:caps/>
      <w:sz w:val="21"/>
      <w:szCs w:val="20"/>
    </w:rPr>
  </w:style>
  <w:style w:type="paragraph" w:customStyle="1" w:styleId="AlphapPara5bodytext">
    <w:name w:val="AlphapPara5_bodytext"/>
    <w:basedOn w:val="BodyText5"/>
    <w:rsid w:val="006319F0"/>
    <w:pPr>
      <w:ind w:left="2880"/>
    </w:pPr>
  </w:style>
  <w:style w:type="paragraph" w:customStyle="1" w:styleId="Romanpara1">
    <w:name w:val="Romanpara1"/>
    <w:basedOn w:val="Heading1"/>
    <w:next w:val="BodyText1"/>
    <w:rsid w:val="006319F0"/>
    <w:pPr>
      <w:numPr>
        <w:numId w:val="13"/>
      </w:numPr>
      <w:ind w:hanging="720"/>
    </w:pPr>
  </w:style>
  <w:style w:type="paragraph" w:customStyle="1" w:styleId="RomanPara2">
    <w:name w:val="RomanPara2"/>
    <w:basedOn w:val="Normal"/>
    <w:next w:val="BodyText2"/>
    <w:rsid w:val="006319F0"/>
    <w:pPr>
      <w:numPr>
        <w:numId w:val="10"/>
      </w:numPr>
      <w:spacing w:after="240" w:line="360" w:lineRule="auto"/>
      <w:jc w:val="both"/>
    </w:pPr>
    <w:rPr>
      <w:rFonts w:ascii="Arial" w:eastAsia="Times New Roman" w:hAnsi="Arial" w:cs="Arial"/>
      <w:sz w:val="21"/>
      <w:szCs w:val="20"/>
    </w:rPr>
  </w:style>
  <w:style w:type="paragraph" w:customStyle="1" w:styleId="RomanPara3">
    <w:name w:val="RomanPara3"/>
    <w:basedOn w:val="Romanpara1"/>
    <w:next w:val="BodyText3"/>
    <w:rsid w:val="006319F0"/>
    <w:pPr>
      <w:numPr>
        <w:numId w:val="9"/>
      </w:numPr>
      <w:tabs>
        <w:tab w:val="clear" w:pos="1260"/>
        <w:tab w:val="num" w:pos="1440"/>
      </w:tabs>
      <w:ind w:left="1440" w:hanging="360"/>
    </w:pPr>
    <w:rPr>
      <w:b w:val="0"/>
    </w:rPr>
  </w:style>
  <w:style w:type="paragraph" w:customStyle="1" w:styleId="RomanPara4">
    <w:name w:val="RomanPara4"/>
    <w:basedOn w:val="Romanpara1"/>
    <w:next w:val="BodyText4"/>
    <w:rsid w:val="006319F0"/>
    <w:pPr>
      <w:numPr>
        <w:numId w:val="11"/>
      </w:numPr>
      <w:tabs>
        <w:tab w:val="clear" w:pos="2160"/>
        <w:tab w:val="num" w:pos="2340"/>
      </w:tabs>
      <w:ind w:left="2340" w:hanging="360"/>
    </w:pPr>
    <w:rPr>
      <w:b w:val="0"/>
    </w:rPr>
  </w:style>
  <w:style w:type="paragraph" w:customStyle="1" w:styleId="RomanPara5">
    <w:name w:val="RomanPara5"/>
    <w:basedOn w:val="Romanpara1"/>
    <w:next w:val="RomanPara5bodytext"/>
    <w:rsid w:val="006319F0"/>
    <w:pPr>
      <w:numPr>
        <w:numId w:val="12"/>
      </w:numPr>
    </w:pPr>
    <w:rPr>
      <w:b w:val="0"/>
    </w:rPr>
  </w:style>
  <w:style w:type="paragraph" w:customStyle="1" w:styleId="RomanPara5bodytext">
    <w:name w:val="RomanPara5_bodytext"/>
    <w:basedOn w:val="AlphapPara5bodytext"/>
    <w:rsid w:val="006319F0"/>
    <w:pPr>
      <w:ind w:left="3780"/>
    </w:pPr>
  </w:style>
  <w:style w:type="paragraph" w:customStyle="1" w:styleId="DfESOutNumbered">
    <w:name w:val="DfESOutNumbered"/>
    <w:basedOn w:val="Normal"/>
    <w:rsid w:val="006319F0"/>
    <w:pPr>
      <w:widowControl w:val="0"/>
      <w:overflowPunct w:val="0"/>
      <w:autoSpaceDE w:val="0"/>
      <w:autoSpaceDN w:val="0"/>
      <w:adjustRightInd w:val="0"/>
      <w:spacing w:after="240"/>
      <w:textAlignment w:val="baseline"/>
    </w:pPr>
    <w:rPr>
      <w:rFonts w:ascii="Arial" w:eastAsia="Times New Roman" w:hAnsi="Arial" w:cs="Times New Roman"/>
      <w:szCs w:val="20"/>
    </w:rPr>
  </w:style>
  <w:style w:type="paragraph" w:styleId="FootnoteText">
    <w:name w:val="footnote text"/>
    <w:basedOn w:val="Normal"/>
    <w:link w:val="FootnoteTextChar"/>
    <w:rsid w:val="006319F0"/>
    <w:pPr>
      <w:spacing w:after="240" w:line="360" w:lineRule="auto"/>
      <w:jc w:val="both"/>
    </w:pPr>
    <w:rPr>
      <w:rFonts w:ascii="Arial" w:eastAsia="Times New Roman" w:hAnsi="Arial" w:cs="Arial"/>
      <w:sz w:val="20"/>
      <w:szCs w:val="20"/>
    </w:rPr>
  </w:style>
  <w:style w:type="character" w:customStyle="1" w:styleId="FootnoteTextChar">
    <w:name w:val="Footnote Text Char"/>
    <w:basedOn w:val="DefaultParagraphFont"/>
    <w:link w:val="FootnoteText"/>
    <w:rsid w:val="006319F0"/>
    <w:rPr>
      <w:rFonts w:ascii="Arial" w:eastAsia="Times New Roman" w:hAnsi="Arial" w:cs="Arial"/>
      <w:sz w:val="20"/>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after="0" w:line="276" w:lineRule="auto"/>
      <w:jc w:val="left"/>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after="240" w:line="360" w:lineRule="auto"/>
      <w:jc w:val="both"/>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Alphabet1">
    <w:name w:val="Alphabet 1"/>
    <w:basedOn w:val="Normal"/>
    <w:qFormat/>
    <w:rsid w:val="006319F0"/>
    <w:pPr>
      <w:numPr>
        <w:numId w:val="14"/>
      </w:numPr>
      <w:tabs>
        <w:tab w:val="left" w:pos="1418"/>
      </w:tabs>
      <w:suppressAutoHyphens/>
      <w:spacing w:before="120" w:after="240"/>
      <w:jc w:val="both"/>
    </w:pPr>
    <w:rPr>
      <w:rFonts w:ascii="Arial" w:eastAsia="Times New Roman" w:hAnsi="Arial" w:cs="Tahoma"/>
      <w:sz w:val="21"/>
      <w:szCs w:val="20"/>
    </w:rPr>
  </w:style>
  <w:style w:type="paragraph" w:customStyle="1" w:styleId="Alphabet2">
    <w:name w:val="Alphabet 2"/>
    <w:basedOn w:val="Normal"/>
    <w:qFormat/>
    <w:rsid w:val="006319F0"/>
    <w:pPr>
      <w:numPr>
        <w:ilvl w:val="1"/>
        <w:numId w:val="14"/>
      </w:numPr>
      <w:suppressAutoHyphens/>
      <w:spacing w:before="120" w:after="240"/>
      <w:jc w:val="both"/>
    </w:pPr>
    <w:rPr>
      <w:rFonts w:ascii="Arial" w:eastAsia="Times New Roman" w:hAnsi="Arial" w:cs="Tahoma"/>
      <w:sz w:val="21"/>
      <w:szCs w:val="20"/>
    </w:rPr>
  </w:style>
  <w:style w:type="paragraph" w:customStyle="1" w:styleId="Alphabet3">
    <w:name w:val="Alphabet 3"/>
    <w:basedOn w:val="Normal"/>
    <w:qFormat/>
    <w:rsid w:val="006319F0"/>
    <w:pPr>
      <w:numPr>
        <w:ilvl w:val="2"/>
        <w:numId w:val="14"/>
      </w:numPr>
      <w:suppressAutoHyphens/>
      <w:spacing w:before="120" w:after="240"/>
      <w:jc w:val="both"/>
    </w:pPr>
    <w:rPr>
      <w:rFonts w:ascii="Arial" w:eastAsia="Times New Roman" w:hAnsi="Arial" w:cs="Tahoma"/>
      <w:sz w:val="21"/>
      <w:szCs w:val="20"/>
    </w:rPr>
  </w:style>
  <w:style w:type="paragraph" w:customStyle="1" w:styleId="Alphabet4">
    <w:name w:val="Alphabet 4"/>
    <w:basedOn w:val="Normal"/>
    <w:qFormat/>
    <w:rsid w:val="006319F0"/>
    <w:pPr>
      <w:numPr>
        <w:ilvl w:val="3"/>
        <w:numId w:val="14"/>
      </w:numPr>
      <w:tabs>
        <w:tab w:val="left" w:pos="3402"/>
      </w:tabs>
      <w:suppressAutoHyphens/>
      <w:spacing w:before="120" w:after="240"/>
      <w:jc w:val="both"/>
    </w:pPr>
    <w:rPr>
      <w:rFonts w:ascii="Arial" w:eastAsia="Times New Roman" w:hAnsi="Arial" w:cs="Tahoma"/>
      <w:sz w:val="21"/>
      <w:szCs w:val="20"/>
    </w:rPr>
  </w:style>
  <w:style w:type="paragraph" w:customStyle="1" w:styleId="Alphabet5">
    <w:name w:val="Alphabet 5"/>
    <w:basedOn w:val="Normal"/>
    <w:qFormat/>
    <w:rsid w:val="006319F0"/>
    <w:pPr>
      <w:numPr>
        <w:ilvl w:val="4"/>
        <w:numId w:val="14"/>
      </w:numPr>
      <w:suppressAutoHyphens/>
      <w:spacing w:before="120" w:after="240"/>
      <w:jc w:val="both"/>
    </w:pPr>
    <w:rPr>
      <w:rFonts w:ascii="Arial" w:eastAsia="Times New Roman" w:hAnsi="Arial" w:cs="Tahoma"/>
      <w:sz w:val="21"/>
      <w:szCs w:val="20"/>
    </w:rPr>
  </w:style>
  <w:style w:type="paragraph" w:customStyle="1" w:styleId="AnnexureHeadingMain">
    <w:name w:val="Annexure Heading Main"/>
    <w:basedOn w:val="Normal"/>
    <w:next w:val="AnnexureHeadingSub"/>
    <w:qFormat/>
    <w:rsid w:val="006319F0"/>
    <w:pPr>
      <w:suppressAutoHyphens/>
      <w:spacing w:before="120" w:after="240"/>
      <w:jc w:val="center"/>
    </w:pPr>
    <w:rPr>
      <w:rFonts w:ascii="Arial" w:eastAsia="Times New Roman" w:hAnsi="Arial" w:cs="Tahoma"/>
      <w:b/>
      <w:caps/>
      <w:sz w:val="21"/>
      <w:szCs w:val="20"/>
    </w:rPr>
  </w:style>
  <w:style w:type="paragraph" w:customStyle="1" w:styleId="AnnexureHeadingSub">
    <w:name w:val="Annexure Heading Sub"/>
    <w:basedOn w:val="Normal"/>
    <w:next w:val="AnnexureHeading1"/>
    <w:qFormat/>
    <w:rsid w:val="006319F0"/>
    <w:pPr>
      <w:suppressAutoHyphens/>
      <w:spacing w:before="120" w:after="240"/>
      <w:jc w:val="center"/>
    </w:pPr>
    <w:rPr>
      <w:rFonts w:ascii="Arial" w:eastAsia="Times New Roman" w:hAnsi="Arial" w:cs="Tahoma"/>
      <w:b/>
      <w:sz w:val="21"/>
      <w:szCs w:val="20"/>
    </w:rPr>
  </w:style>
  <w:style w:type="paragraph" w:customStyle="1" w:styleId="AnnexureHeading1">
    <w:name w:val="Annexure Heading 1"/>
    <w:basedOn w:val="Normal"/>
    <w:next w:val="AnnexureHeading2"/>
    <w:qFormat/>
    <w:rsid w:val="006319F0"/>
    <w:pPr>
      <w:numPr>
        <w:numId w:val="15"/>
      </w:numPr>
      <w:tabs>
        <w:tab w:val="left" w:pos="851"/>
      </w:tabs>
      <w:suppressAutoHyphens/>
      <w:spacing w:before="120" w:after="240"/>
      <w:jc w:val="both"/>
    </w:pPr>
    <w:rPr>
      <w:rFonts w:ascii="Arial" w:eastAsia="Times New Roman" w:hAnsi="Arial" w:cs="Tahoma"/>
      <w:sz w:val="21"/>
      <w:szCs w:val="20"/>
    </w:rPr>
  </w:style>
  <w:style w:type="paragraph" w:customStyle="1" w:styleId="AnnexureHeading2">
    <w:name w:val="Annexure Heading 2"/>
    <w:basedOn w:val="Normal"/>
    <w:qFormat/>
    <w:rsid w:val="006319F0"/>
    <w:pPr>
      <w:numPr>
        <w:ilvl w:val="1"/>
        <w:numId w:val="15"/>
      </w:numPr>
      <w:tabs>
        <w:tab w:val="left" w:pos="1701"/>
      </w:tabs>
      <w:suppressAutoHyphens/>
      <w:spacing w:before="120" w:after="240"/>
      <w:jc w:val="both"/>
    </w:pPr>
    <w:rPr>
      <w:rFonts w:ascii="Arial" w:eastAsia="Times New Roman" w:hAnsi="Arial" w:cs="Tahoma"/>
      <w:sz w:val="21"/>
      <w:szCs w:val="20"/>
    </w:rPr>
  </w:style>
  <w:style w:type="paragraph" w:customStyle="1" w:styleId="AnnexureHeading3">
    <w:name w:val="Annexure Heading 3"/>
    <w:basedOn w:val="Normal"/>
    <w:qFormat/>
    <w:rsid w:val="006319F0"/>
    <w:pPr>
      <w:numPr>
        <w:ilvl w:val="2"/>
        <w:numId w:val="15"/>
      </w:numPr>
      <w:tabs>
        <w:tab w:val="left" w:pos="2835"/>
      </w:tabs>
      <w:suppressAutoHyphens/>
      <w:spacing w:before="120" w:after="240"/>
      <w:jc w:val="both"/>
    </w:pPr>
    <w:rPr>
      <w:rFonts w:ascii="Arial" w:eastAsia="Times New Roman" w:hAnsi="Arial" w:cs="Tahoma"/>
      <w:sz w:val="21"/>
      <w:szCs w:val="20"/>
    </w:rPr>
  </w:style>
  <w:style w:type="paragraph" w:customStyle="1" w:styleId="AnnexureHeading4">
    <w:name w:val="Annexure Heading 4"/>
    <w:basedOn w:val="Normal"/>
    <w:qFormat/>
    <w:rsid w:val="006319F0"/>
    <w:pPr>
      <w:numPr>
        <w:ilvl w:val="3"/>
        <w:numId w:val="15"/>
      </w:numPr>
      <w:tabs>
        <w:tab w:val="left" w:pos="3969"/>
      </w:tabs>
      <w:suppressAutoHyphens/>
      <w:spacing w:before="120" w:after="240"/>
      <w:jc w:val="both"/>
    </w:pPr>
    <w:rPr>
      <w:rFonts w:ascii="Arial" w:eastAsia="Times New Roman" w:hAnsi="Arial" w:cs="Tahoma"/>
      <w:sz w:val="21"/>
      <w:szCs w:val="20"/>
    </w:rPr>
  </w:style>
  <w:style w:type="numbering" w:customStyle="1" w:styleId="ArticleSection">
    <w:name w:val="ArticleSection"/>
    <w:rsid w:val="006319F0"/>
    <w:pPr>
      <w:numPr>
        <w:numId w:val="16"/>
      </w:numPr>
    </w:pPr>
  </w:style>
  <w:style w:type="paragraph" w:customStyle="1" w:styleId="Bodytext40">
    <w:name w:val="Body text 4"/>
    <w:basedOn w:val="Normal"/>
    <w:qFormat/>
    <w:rsid w:val="006319F0"/>
    <w:pPr>
      <w:tabs>
        <w:tab w:val="left" w:pos="2835"/>
      </w:tabs>
      <w:suppressAutoHyphens/>
      <w:spacing w:before="120" w:after="240"/>
      <w:ind w:left="2835"/>
      <w:jc w:val="both"/>
    </w:pPr>
    <w:rPr>
      <w:rFonts w:ascii="Arial" w:eastAsia="Times New Roman" w:hAnsi="Arial" w:cs="Tahoma"/>
      <w:sz w:val="21"/>
      <w:szCs w:val="20"/>
    </w:rPr>
  </w:style>
  <w:style w:type="paragraph" w:customStyle="1" w:styleId="Bullet">
    <w:name w:val="Bullet"/>
    <w:basedOn w:val="Normal"/>
    <w:rsid w:val="006319F0"/>
    <w:pPr>
      <w:numPr>
        <w:numId w:val="17"/>
      </w:numPr>
      <w:suppressAutoHyphens/>
      <w:spacing w:before="120" w:after="240"/>
      <w:jc w:val="both"/>
    </w:pPr>
    <w:rPr>
      <w:rFonts w:ascii="Arial" w:eastAsia="Times New Roman" w:hAnsi="Arial" w:cs="Tahoma"/>
      <w:sz w:val="21"/>
      <w:szCs w:val="20"/>
    </w:rPr>
  </w:style>
  <w:style w:type="paragraph" w:customStyle="1" w:styleId="Bullet1">
    <w:name w:val="Bullet 1"/>
    <w:basedOn w:val="Normal"/>
    <w:qFormat/>
    <w:rsid w:val="006319F0"/>
    <w:pPr>
      <w:numPr>
        <w:numId w:val="21"/>
      </w:numPr>
      <w:suppressAutoHyphens/>
      <w:spacing w:before="120" w:after="240"/>
      <w:jc w:val="both"/>
    </w:pPr>
    <w:rPr>
      <w:rFonts w:ascii="Arial" w:eastAsia="Times New Roman" w:hAnsi="Arial" w:cs="Tahoma"/>
      <w:sz w:val="21"/>
      <w:szCs w:val="20"/>
    </w:rPr>
  </w:style>
  <w:style w:type="paragraph" w:customStyle="1" w:styleId="RomanNumeral2">
    <w:name w:val="Roman Numeral 2"/>
    <w:basedOn w:val="Normal"/>
    <w:qFormat/>
    <w:rsid w:val="006319F0"/>
    <w:pPr>
      <w:numPr>
        <w:ilvl w:val="1"/>
        <w:numId w:val="20"/>
      </w:numPr>
      <w:suppressAutoHyphens/>
      <w:spacing w:before="120" w:after="240"/>
      <w:jc w:val="both"/>
    </w:pPr>
    <w:rPr>
      <w:rFonts w:ascii="Arial" w:eastAsia="Times New Roman" w:hAnsi="Arial" w:cs="Tahoma"/>
      <w:sz w:val="21"/>
      <w:szCs w:val="20"/>
    </w:rPr>
  </w:style>
  <w:style w:type="paragraph" w:customStyle="1" w:styleId="Bullet3">
    <w:name w:val="Bullet 3"/>
    <w:basedOn w:val="Normal"/>
    <w:qFormat/>
    <w:rsid w:val="006319F0"/>
    <w:pPr>
      <w:numPr>
        <w:ilvl w:val="1"/>
        <w:numId w:val="21"/>
      </w:numPr>
      <w:suppressAutoHyphens/>
      <w:spacing w:before="120" w:after="240"/>
      <w:jc w:val="both"/>
    </w:pPr>
    <w:rPr>
      <w:rFonts w:ascii="Arial" w:eastAsia="Times New Roman" w:hAnsi="Arial" w:cs="Tahoma"/>
      <w:sz w:val="21"/>
      <w:szCs w:val="20"/>
    </w:rPr>
  </w:style>
  <w:style w:type="paragraph" w:customStyle="1" w:styleId="Bullet4">
    <w:name w:val="Bullet 4"/>
    <w:basedOn w:val="Normal"/>
    <w:qFormat/>
    <w:rsid w:val="006319F0"/>
    <w:pPr>
      <w:numPr>
        <w:ilvl w:val="2"/>
        <w:numId w:val="21"/>
      </w:numPr>
      <w:suppressAutoHyphens/>
      <w:spacing w:before="120" w:after="240"/>
      <w:jc w:val="both"/>
    </w:pPr>
    <w:rPr>
      <w:rFonts w:ascii="Arial" w:eastAsia="Times New Roman" w:hAnsi="Arial" w:cs="Tahoma"/>
      <w:sz w:val="21"/>
      <w:szCs w:val="20"/>
    </w:rPr>
  </w:style>
  <w:style w:type="paragraph" w:customStyle="1" w:styleId="Bullet5">
    <w:name w:val="Bullet 5"/>
    <w:basedOn w:val="Normal"/>
    <w:qFormat/>
    <w:rsid w:val="006319F0"/>
    <w:pPr>
      <w:numPr>
        <w:ilvl w:val="3"/>
        <w:numId w:val="21"/>
      </w:numPr>
      <w:suppressAutoHyphens/>
      <w:spacing w:before="120" w:after="240"/>
      <w:jc w:val="both"/>
    </w:pPr>
    <w:rPr>
      <w:rFonts w:ascii="Arial" w:eastAsia="Times New Roman" w:hAnsi="Arial" w:cs="Tahoma"/>
      <w:sz w:val="21"/>
      <w:szCs w:val="20"/>
    </w:rPr>
  </w:style>
  <w:style w:type="paragraph" w:customStyle="1" w:styleId="Heading0">
    <w:name w:val="Heading 0"/>
    <w:basedOn w:val="Normal"/>
    <w:next w:val="Normal"/>
    <w:rsid w:val="006319F0"/>
    <w:pPr>
      <w:suppressAutoHyphens/>
      <w:spacing w:before="120" w:after="240"/>
      <w:jc w:val="both"/>
    </w:pPr>
    <w:rPr>
      <w:rFonts w:ascii="Arial" w:eastAsia="Times New Roman" w:hAnsi="Arial" w:cs="Arial"/>
      <w:b/>
      <w:sz w:val="21"/>
      <w:szCs w:val="21"/>
    </w:rPr>
  </w:style>
  <w:style w:type="paragraph" w:customStyle="1" w:styleId="ListNumbering">
    <w:name w:val="List Numbering"/>
    <w:basedOn w:val="Normal"/>
    <w:qFormat/>
    <w:rsid w:val="006319F0"/>
    <w:pPr>
      <w:numPr>
        <w:numId w:val="18"/>
      </w:numPr>
      <w:tabs>
        <w:tab w:val="left" w:pos="851"/>
      </w:tabs>
      <w:suppressAutoHyphens/>
      <w:spacing w:before="120" w:after="240"/>
      <w:jc w:val="both"/>
    </w:pPr>
    <w:rPr>
      <w:rFonts w:ascii="Arial" w:eastAsia="Times New Roman" w:hAnsi="Arial" w:cs="Tahoma"/>
      <w:sz w:val="21"/>
      <w:szCs w:val="20"/>
    </w:rPr>
  </w:style>
  <w:style w:type="paragraph" w:customStyle="1" w:styleId="RECITALS">
    <w:name w:val="RECITALS"/>
    <w:basedOn w:val="Normal"/>
    <w:rsid w:val="006319F0"/>
    <w:pPr>
      <w:numPr>
        <w:numId w:val="19"/>
      </w:numPr>
      <w:tabs>
        <w:tab w:val="left" w:pos="851"/>
      </w:tabs>
      <w:suppressAutoHyphens/>
      <w:spacing w:before="120" w:after="240"/>
      <w:jc w:val="both"/>
    </w:pPr>
    <w:rPr>
      <w:rFonts w:ascii="Arial" w:eastAsia="Times New Roman" w:hAnsi="Arial" w:cs="Tahoma"/>
      <w:sz w:val="21"/>
      <w:szCs w:val="20"/>
    </w:rPr>
  </w:style>
  <w:style w:type="paragraph" w:customStyle="1" w:styleId="RomanNumeral1">
    <w:name w:val="Roman Numeral 1"/>
    <w:basedOn w:val="Normal"/>
    <w:qFormat/>
    <w:rsid w:val="006319F0"/>
    <w:pPr>
      <w:numPr>
        <w:numId w:val="20"/>
      </w:numPr>
      <w:tabs>
        <w:tab w:val="left" w:pos="1418"/>
      </w:tabs>
      <w:suppressAutoHyphens/>
      <w:spacing w:before="120" w:after="240"/>
      <w:jc w:val="both"/>
    </w:pPr>
    <w:rPr>
      <w:rFonts w:ascii="Arial" w:eastAsia="Times New Roman" w:hAnsi="Arial" w:cs="Tahoma"/>
      <w:sz w:val="21"/>
      <w:szCs w:val="20"/>
    </w:rPr>
  </w:style>
  <w:style w:type="paragraph" w:customStyle="1" w:styleId="Nodocx">
    <w:name w:val="Nodocx"/>
    <w:basedOn w:val="Normal"/>
    <w:qFormat/>
    <w:rsid w:val="006319F0"/>
    <w:pPr>
      <w:suppressAutoHyphens/>
      <w:jc w:val="both"/>
    </w:pPr>
    <w:rPr>
      <w:rFonts w:ascii="Arial" w:eastAsia="Times New Roman" w:hAnsi="Arial" w:cs="Tahoma"/>
      <w:sz w:val="21"/>
      <w:szCs w:val="20"/>
    </w:rPr>
  </w:style>
  <w:style w:type="paragraph" w:customStyle="1" w:styleId="RomanNumeral3">
    <w:name w:val="Roman Numeral 3"/>
    <w:basedOn w:val="Normal"/>
    <w:qFormat/>
    <w:rsid w:val="006319F0"/>
    <w:pPr>
      <w:numPr>
        <w:ilvl w:val="2"/>
        <w:numId w:val="20"/>
      </w:numPr>
      <w:suppressAutoHyphens/>
      <w:spacing w:before="120" w:after="240"/>
      <w:jc w:val="both"/>
    </w:pPr>
    <w:rPr>
      <w:rFonts w:ascii="Arial" w:eastAsia="Times New Roman" w:hAnsi="Arial" w:cs="Tahoma"/>
      <w:sz w:val="21"/>
      <w:szCs w:val="20"/>
    </w:rPr>
  </w:style>
  <w:style w:type="paragraph" w:customStyle="1" w:styleId="RomanNumeral4">
    <w:name w:val="Roman Numeral 4"/>
    <w:basedOn w:val="Normal"/>
    <w:qFormat/>
    <w:rsid w:val="006319F0"/>
    <w:pPr>
      <w:numPr>
        <w:ilvl w:val="3"/>
        <w:numId w:val="20"/>
      </w:numPr>
      <w:suppressAutoHyphens/>
      <w:spacing w:before="120" w:after="240"/>
      <w:jc w:val="both"/>
    </w:pPr>
    <w:rPr>
      <w:rFonts w:ascii="Arial" w:eastAsia="Times New Roman" w:hAnsi="Arial" w:cs="Tahoma"/>
      <w:sz w:val="21"/>
      <w:szCs w:val="20"/>
    </w:rPr>
  </w:style>
  <w:style w:type="paragraph" w:customStyle="1" w:styleId="RomanNumeral5">
    <w:name w:val="Roman Numeral 5"/>
    <w:basedOn w:val="Normal"/>
    <w:qFormat/>
    <w:rsid w:val="006319F0"/>
    <w:pPr>
      <w:numPr>
        <w:ilvl w:val="4"/>
        <w:numId w:val="20"/>
      </w:numPr>
      <w:suppressAutoHyphens/>
      <w:spacing w:before="120" w:after="240"/>
      <w:jc w:val="both"/>
    </w:pPr>
    <w:rPr>
      <w:rFonts w:ascii="Arial" w:eastAsia="Times New Roman" w:hAnsi="Arial" w:cs="Tahoma"/>
      <w:sz w:val="21"/>
      <w:szCs w:val="20"/>
    </w:rPr>
  </w:style>
  <w:style w:type="paragraph" w:customStyle="1" w:styleId="ScheduleHeadingMain">
    <w:name w:val="Schedule Heading Main"/>
    <w:basedOn w:val="Normal"/>
    <w:next w:val="ScheduleHeadingSub"/>
    <w:rsid w:val="006319F0"/>
    <w:pPr>
      <w:keepNext/>
      <w:suppressAutoHyphens/>
      <w:spacing w:before="120" w:after="240"/>
      <w:jc w:val="center"/>
      <w:outlineLvl w:val="0"/>
    </w:pPr>
    <w:rPr>
      <w:rFonts w:ascii="Arial Bold" w:eastAsia="Times New Roman" w:hAnsi="Arial Bold" w:cs="Tahoma"/>
      <w:b/>
      <w:caps/>
      <w:sz w:val="21"/>
      <w:szCs w:val="20"/>
    </w:rPr>
  </w:style>
  <w:style w:type="paragraph" w:customStyle="1" w:styleId="ScheduleHeadingSub">
    <w:name w:val="Schedule Heading Sub"/>
    <w:basedOn w:val="Normal"/>
    <w:next w:val="ScheduleHeading1"/>
    <w:qFormat/>
    <w:rsid w:val="006319F0"/>
    <w:pPr>
      <w:suppressAutoHyphens/>
      <w:spacing w:before="120" w:after="240"/>
      <w:jc w:val="center"/>
    </w:pPr>
    <w:rPr>
      <w:rFonts w:ascii="Arial" w:eastAsia="Times New Roman" w:hAnsi="Arial" w:cs="Tahoma"/>
      <w:b/>
      <w:sz w:val="21"/>
      <w:szCs w:val="20"/>
    </w:rPr>
  </w:style>
  <w:style w:type="paragraph" w:customStyle="1" w:styleId="ScheduleHeading1">
    <w:name w:val="Schedule Heading 1"/>
    <w:basedOn w:val="Normal"/>
    <w:next w:val="ScheduleHeading2"/>
    <w:qFormat/>
    <w:rsid w:val="006319F0"/>
    <w:pPr>
      <w:numPr>
        <w:numId w:val="22"/>
      </w:numPr>
      <w:suppressAutoHyphens/>
      <w:spacing w:before="120" w:after="240"/>
      <w:jc w:val="both"/>
    </w:pPr>
    <w:rPr>
      <w:rFonts w:ascii="Arial" w:eastAsia="Times New Roman" w:hAnsi="Arial" w:cs="Tahoma"/>
      <w:sz w:val="21"/>
      <w:szCs w:val="20"/>
    </w:rPr>
  </w:style>
  <w:style w:type="paragraph" w:customStyle="1" w:styleId="ScheduleHeading2">
    <w:name w:val="Schedule Heading 2"/>
    <w:basedOn w:val="Normal"/>
    <w:qFormat/>
    <w:rsid w:val="006319F0"/>
    <w:pPr>
      <w:numPr>
        <w:ilvl w:val="1"/>
        <w:numId w:val="22"/>
      </w:numPr>
      <w:suppressAutoHyphens/>
      <w:spacing w:before="120" w:after="240"/>
      <w:jc w:val="both"/>
    </w:pPr>
    <w:rPr>
      <w:rFonts w:ascii="Arial" w:eastAsia="Times New Roman" w:hAnsi="Arial" w:cs="Tahoma"/>
      <w:sz w:val="21"/>
      <w:szCs w:val="20"/>
    </w:rPr>
  </w:style>
  <w:style w:type="paragraph" w:customStyle="1" w:styleId="ScheduleHeading3">
    <w:name w:val="Schedule Heading 3"/>
    <w:basedOn w:val="Normal"/>
    <w:qFormat/>
    <w:rsid w:val="006319F0"/>
    <w:pPr>
      <w:numPr>
        <w:ilvl w:val="2"/>
        <w:numId w:val="22"/>
      </w:numPr>
      <w:suppressAutoHyphens/>
      <w:spacing w:before="120" w:after="240"/>
      <w:jc w:val="both"/>
    </w:pPr>
    <w:rPr>
      <w:rFonts w:ascii="Arial" w:eastAsia="Times New Roman" w:hAnsi="Arial" w:cs="Tahoma"/>
      <w:sz w:val="21"/>
      <w:szCs w:val="20"/>
    </w:rPr>
  </w:style>
  <w:style w:type="paragraph" w:customStyle="1" w:styleId="ScheduleHeading4">
    <w:name w:val="Schedule Heading 4"/>
    <w:basedOn w:val="Normal"/>
    <w:qFormat/>
    <w:rsid w:val="006319F0"/>
    <w:pPr>
      <w:numPr>
        <w:ilvl w:val="3"/>
        <w:numId w:val="22"/>
      </w:numPr>
      <w:suppressAutoHyphens/>
      <w:spacing w:before="120" w:after="240"/>
      <w:jc w:val="both"/>
    </w:pPr>
    <w:rPr>
      <w:rFonts w:ascii="Arial" w:eastAsia="Times New Roman" w:hAnsi="Arial" w:cs="Tahoma"/>
      <w:sz w:val="21"/>
      <w:szCs w:val="20"/>
    </w:r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table" w:customStyle="1" w:styleId="TableGrid1">
    <w:name w:val="Table Grid1"/>
    <w:basedOn w:val="TableNormal"/>
    <w:next w:val="TableGrid"/>
    <w:uiPriority w:val="59"/>
    <w:rsid w:val="006319F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nhideWhenUsed/>
    <w:rsid w:val="006319F0"/>
  </w:style>
  <w:style w:type="paragraph" w:customStyle="1" w:styleId="a0">
    <w:name w:val="a."/>
    <w:basedOn w:val="ListParagraph"/>
    <w:link w:val="aChar"/>
    <w:rsid w:val="008957A7"/>
    <w:pPr>
      <w:spacing w:after="0" w:line="240" w:lineRule="auto"/>
      <w:ind w:left="0"/>
      <w:jc w:val="both"/>
    </w:pPr>
  </w:style>
  <w:style w:type="character" w:customStyle="1" w:styleId="aChar">
    <w:name w:val="a. Char"/>
    <w:basedOn w:val="ListParagraphChar"/>
    <w:link w:val="a0"/>
    <w:rsid w:val="008957A7"/>
    <w:rPr>
      <w:rFonts w:ascii="Arial" w:eastAsia="Calibri" w:hAnsi="Arial" w:cs="Arial"/>
      <w:sz w:val="21"/>
      <w:szCs w:val="22"/>
    </w:rPr>
  </w:style>
  <w:style w:type="paragraph" w:customStyle="1" w:styleId="H">
    <w:name w:val="H."/>
    <w:basedOn w:val="Normal"/>
    <w:link w:val="HChar"/>
    <w:autoRedefine/>
    <w:qFormat/>
    <w:rsid w:val="008957A7"/>
    <w:pPr>
      <w:ind w:left="851" w:hanging="851"/>
      <w:contextualSpacing/>
      <w:jc w:val="right"/>
      <w:outlineLvl w:val="0"/>
    </w:pPr>
    <w:rPr>
      <w:rFonts w:ascii="Gill Sans MT" w:hAnsi="Gill Sans MT"/>
      <w:b/>
      <w:sz w:val="56"/>
      <w:szCs w:val="56"/>
    </w:rPr>
  </w:style>
  <w:style w:type="character" w:customStyle="1" w:styleId="HChar">
    <w:name w:val="H. Char"/>
    <w:basedOn w:val="DefaultParagraphFont"/>
    <w:link w:val="H"/>
    <w:rsid w:val="008957A7"/>
    <w:rPr>
      <w:rFonts w:ascii="Gill Sans MT" w:hAnsi="Gill Sans MT"/>
      <w:b/>
      <w:sz w:val="56"/>
      <w:szCs w:val="56"/>
    </w:rPr>
  </w:style>
  <w:style w:type="paragraph" w:customStyle="1" w:styleId="11">
    <w:name w:val="1.1"/>
    <w:basedOn w:val="ListParagraph"/>
    <w:link w:val="11Char"/>
    <w:rsid w:val="008957A7"/>
    <w:pPr>
      <w:numPr>
        <w:ilvl w:val="1"/>
        <w:numId w:val="23"/>
      </w:numPr>
      <w:spacing w:after="0" w:line="240" w:lineRule="auto"/>
      <w:jc w:val="both"/>
    </w:pPr>
  </w:style>
  <w:style w:type="paragraph" w:customStyle="1" w:styleId="1">
    <w:name w:val="1."/>
    <w:basedOn w:val="ListParagraph"/>
    <w:link w:val="1Char"/>
    <w:rsid w:val="008957A7"/>
    <w:pPr>
      <w:numPr>
        <w:numId w:val="23"/>
      </w:numPr>
      <w:spacing w:after="0" w:line="240" w:lineRule="auto"/>
      <w:jc w:val="both"/>
    </w:pPr>
    <w:rPr>
      <w:b/>
    </w:rPr>
  </w:style>
  <w:style w:type="paragraph" w:customStyle="1" w:styleId="111">
    <w:name w:val="1.1.1"/>
    <w:basedOn w:val="ListParagraph"/>
    <w:link w:val="111Char"/>
    <w:qFormat/>
    <w:rsid w:val="008957A7"/>
    <w:pPr>
      <w:numPr>
        <w:ilvl w:val="2"/>
        <w:numId w:val="23"/>
      </w:numPr>
      <w:spacing w:after="0" w:line="240" w:lineRule="auto"/>
      <w:jc w:val="both"/>
    </w:pPr>
  </w:style>
  <w:style w:type="paragraph" w:customStyle="1" w:styleId="1111">
    <w:name w:val="1.1.1.1"/>
    <w:basedOn w:val="ListParagraph"/>
    <w:link w:val="1111Char"/>
    <w:qFormat/>
    <w:rsid w:val="008957A7"/>
    <w:pPr>
      <w:numPr>
        <w:ilvl w:val="3"/>
        <w:numId w:val="23"/>
      </w:numPr>
      <w:tabs>
        <w:tab w:val="clear" w:pos="2835"/>
        <w:tab w:val="num" w:pos="360"/>
      </w:tabs>
      <w:spacing w:after="0" w:line="240" w:lineRule="auto"/>
      <w:ind w:left="720" w:firstLine="0"/>
      <w:jc w:val="both"/>
    </w:pPr>
  </w:style>
  <w:style w:type="character" w:customStyle="1" w:styleId="11Char">
    <w:name w:val="1.1 Char"/>
    <w:basedOn w:val="ListParagraphChar"/>
    <w:link w:val="11"/>
    <w:rsid w:val="008957A7"/>
    <w:rPr>
      <w:rFonts w:ascii="Arial" w:eastAsia="Calibri" w:hAnsi="Arial" w:cs="Arial"/>
      <w:sz w:val="21"/>
      <w:szCs w:val="22"/>
    </w:rPr>
  </w:style>
  <w:style w:type="character" w:customStyle="1" w:styleId="Defterm">
    <w:name w:val="Defterm"/>
    <w:basedOn w:val="DefaultParagraphFont"/>
    <w:rsid w:val="008957A7"/>
    <w:rPr>
      <w:b/>
      <w:bCs/>
      <w:color w:val="000000"/>
    </w:rPr>
  </w:style>
  <w:style w:type="paragraph" w:customStyle="1" w:styleId="Bulletsspaced">
    <w:name w:val="Bullets (spaced)"/>
    <w:basedOn w:val="Normal"/>
    <w:link w:val="BulletsspacedChar"/>
    <w:rsid w:val="008957A7"/>
    <w:pPr>
      <w:numPr>
        <w:numId w:val="24"/>
      </w:numPr>
      <w:spacing w:before="120"/>
    </w:pPr>
    <w:rPr>
      <w:rFonts w:ascii="Tahoma" w:eastAsia="Times New Roman" w:hAnsi="Tahoma" w:cs="Times New Roman"/>
      <w:color w:val="000000"/>
    </w:rPr>
  </w:style>
  <w:style w:type="character" w:customStyle="1" w:styleId="BulletsspacedChar">
    <w:name w:val="Bullets (spaced) Char"/>
    <w:link w:val="Bulletsspaced"/>
    <w:rsid w:val="008957A7"/>
    <w:rPr>
      <w:rFonts w:ascii="Tahoma" w:eastAsia="Times New Roman" w:hAnsi="Tahoma" w:cs="Times New Roman"/>
      <w:color w:val="000000"/>
    </w:rPr>
  </w:style>
  <w:style w:type="paragraph" w:customStyle="1" w:styleId="Bodypara">
    <w:name w:val="Body para"/>
    <w:basedOn w:val="Normal"/>
    <w:rsid w:val="008957A7"/>
    <w:pPr>
      <w:spacing w:after="240" w:line="300" w:lineRule="atLeast"/>
      <w:ind w:left="1559"/>
      <w:jc w:val="both"/>
    </w:pPr>
    <w:rPr>
      <w:rFonts w:ascii="Times New Roman" w:eastAsia="Times New Roman" w:hAnsi="Times New Roman" w:cs="Times New Roman"/>
      <w:sz w:val="22"/>
      <w:szCs w:val="20"/>
    </w:rPr>
  </w:style>
  <w:style w:type="paragraph" w:customStyle="1" w:styleId="SECTION">
    <w:name w:val="SECTION"/>
    <w:basedOn w:val="TOC1"/>
    <w:link w:val="SECTIONChar"/>
    <w:qFormat/>
    <w:rsid w:val="008957A7"/>
    <w:pPr>
      <w:tabs>
        <w:tab w:val="clear" w:pos="425"/>
        <w:tab w:val="clear" w:pos="709"/>
        <w:tab w:val="clear" w:pos="9394"/>
        <w:tab w:val="left" w:pos="567"/>
        <w:tab w:val="left" w:pos="3969"/>
      </w:tabs>
      <w:spacing w:before="0" w:after="200" w:line="276" w:lineRule="auto"/>
      <w:ind w:left="567" w:hanging="567"/>
      <w:jc w:val="center"/>
    </w:pPr>
    <w:rPr>
      <w:rFonts w:eastAsia="Calibri"/>
      <w:caps w:val="0"/>
      <w:noProof w:val="0"/>
      <w:szCs w:val="22"/>
    </w:rPr>
  </w:style>
  <w:style w:type="character" w:customStyle="1" w:styleId="SECTIONChar">
    <w:name w:val="SECTION Char"/>
    <w:basedOn w:val="DefaultParagraphFont"/>
    <w:link w:val="SECTION"/>
    <w:rsid w:val="008957A7"/>
    <w:rPr>
      <w:rFonts w:ascii="Arial" w:eastAsia="Calibri" w:hAnsi="Arial" w:cs="Arial"/>
      <w:b/>
      <w:sz w:val="21"/>
      <w:szCs w:val="22"/>
    </w:rPr>
  </w:style>
  <w:style w:type="character" w:customStyle="1" w:styleId="1Char">
    <w:name w:val="1. Char"/>
    <w:basedOn w:val="ListParagraphChar"/>
    <w:link w:val="1"/>
    <w:rsid w:val="008957A7"/>
    <w:rPr>
      <w:rFonts w:ascii="Arial" w:eastAsia="Calibri" w:hAnsi="Arial" w:cs="Arial"/>
      <w:b/>
      <w:sz w:val="21"/>
      <w:szCs w:val="22"/>
    </w:rPr>
  </w:style>
  <w:style w:type="character" w:customStyle="1" w:styleId="111Char">
    <w:name w:val="1.1.1 Char"/>
    <w:basedOn w:val="ListParagraphChar"/>
    <w:link w:val="111"/>
    <w:rsid w:val="008957A7"/>
    <w:rPr>
      <w:rFonts w:ascii="Arial" w:eastAsia="Calibri" w:hAnsi="Arial" w:cs="Arial"/>
      <w:sz w:val="21"/>
      <w:szCs w:val="22"/>
    </w:rPr>
  </w:style>
  <w:style w:type="paragraph" w:customStyle="1" w:styleId="Style10">
    <w:name w:val="Style10"/>
    <w:basedOn w:val="a0"/>
    <w:link w:val="Style10Char"/>
    <w:qFormat/>
    <w:rsid w:val="008957A7"/>
  </w:style>
  <w:style w:type="character" w:customStyle="1" w:styleId="Style10Char">
    <w:name w:val="Style10 Char"/>
    <w:basedOn w:val="aChar"/>
    <w:link w:val="Style10"/>
    <w:rsid w:val="008957A7"/>
    <w:rPr>
      <w:rFonts w:ascii="Arial" w:eastAsia="Calibri" w:hAnsi="Arial" w:cs="Arial"/>
      <w:sz w:val="21"/>
      <w:szCs w:val="22"/>
    </w:rPr>
  </w:style>
  <w:style w:type="paragraph" w:customStyle="1" w:styleId="a">
    <w:name w:val="(a)"/>
    <w:basedOn w:val="ListParagraph"/>
    <w:link w:val="aChar0"/>
    <w:rsid w:val="008957A7"/>
    <w:pPr>
      <w:numPr>
        <w:numId w:val="25"/>
      </w:numPr>
      <w:spacing w:after="0" w:line="240" w:lineRule="auto"/>
      <w:jc w:val="both"/>
    </w:pPr>
  </w:style>
  <w:style w:type="character" w:customStyle="1" w:styleId="aChar0">
    <w:name w:val="(a) Char"/>
    <w:basedOn w:val="ListParagraphChar"/>
    <w:link w:val="a"/>
    <w:rsid w:val="008957A7"/>
    <w:rPr>
      <w:rFonts w:ascii="Arial" w:eastAsia="Calibri" w:hAnsi="Arial" w:cs="Arial"/>
      <w:sz w:val="21"/>
      <w:szCs w:val="22"/>
    </w:rPr>
  </w:style>
  <w:style w:type="paragraph" w:customStyle="1" w:styleId="aa">
    <w:name w:val="(aa)"/>
    <w:basedOn w:val="a"/>
    <w:link w:val="aaChar"/>
    <w:rsid w:val="008957A7"/>
    <w:pPr>
      <w:tabs>
        <w:tab w:val="num" w:pos="360"/>
      </w:tabs>
    </w:pPr>
  </w:style>
  <w:style w:type="character" w:customStyle="1" w:styleId="aaChar">
    <w:name w:val="(aa) Char"/>
    <w:basedOn w:val="aChar0"/>
    <w:link w:val="aa"/>
    <w:rsid w:val="008957A7"/>
    <w:rPr>
      <w:rFonts w:ascii="Arial" w:eastAsia="Calibri" w:hAnsi="Arial" w:cs="Arial"/>
      <w:sz w:val="21"/>
      <w:szCs w:val="22"/>
    </w:rPr>
  </w:style>
  <w:style w:type="paragraph" w:styleId="NormalWeb">
    <w:name w:val="Normal (Web)"/>
    <w:basedOn w:val="Normal"/>
    <w:uiPriority w:val="99"/>
    <w:unhideWhenUsed/>
    <w:rsid w:val="008957A7"/>
    <w:pPr>
      <w:spacing w:before="100" w:beforeAutospacing="1" w:after="100" w:afterAutospacing="1"/>
    </w:pPr>
    <w:rPr>
      <w:rFonts w:ascii="Times New Roman" w:eastAsia="Calibri" w:hAnsi="Times New Roman" w:cs="Times New Roman"/>
      <w:lang w:val="en-US"/>
    </w:rPr>
  </w:style>
  <w:style w:type="character" w:customStyle="1" w:styleId="1111Char">
    <w:name w:val="1.1.1.1 Char"/>
    <w:basedOn w:val="ListParagraphChar"/>
    <w:link w:val="1111"/>
    <w:rsid w:val="008957A7"/>
    <w:rPr>
      <w:rFonts w:ascii="Arial" w:eastAsia="Calibri" w:hAnsi="Arial" w:cs="Arial"/>
      <w:sz w:val="21"/>
      <w:szCs w:val="22"/>
    </w:rPr>
  </w:style>
  <w:style w:type="numbering" w:customStyle="1" w:styleId="NoList1">
    <w:name w:val="No List1"/>
    <w:next w:val="NoList"/>
    <w:uiPriority w:val="99"/>
    <w:semiHidden/>
    <w:unhideWhenUsed/>
    <w:rsid w:val="008957A7"/>
  </w:style>
  <w:style w:type="character" w:styleId="Strong">
    <w:name w:val="Strong"/>
    <w:basedOn w:val="DefaultParagraphFont"/>
    <w:uiPriority w:val="22"/>
    <w:qFormat/>
    <w:rsid w:val="008957A7"/>
    <w:rPr>
      <w:b/>
      <w:bCs/>
    </w:rPr>
  </w:style>
  <w:style w:type="paragraph" w:customStyle="1" w:styleId="Pa13">
    <w:name w:val="Pa13"/>
    <w:basedOn w:val="Default"/>
    <w:next w:val="Default"/>
    <w:uiPriority w:val="99"/>
    <w:rsid w:val="008957A7"/>
    <w:pPr>
      <w:spacing w:line="201" w:lineRule="atLeast"/>
    </w:pPr>
    <w:rPr>
      <w:rFonts w:ascii="Helvetica 45 Light" w:eastAsia="Calibri" w:hAnsi="Helvetica 45 Light" w:cs="Times New Roman"/>
      <w:color w:val="auto"/>
    </w:rPr>
  </w:style>
  <w:style w:type="paragraph" w:customStyle="1" w:styleId="Pa15">
    <w:name w:val="Pa15"/>
    <w:basedOn w:val="Default"/>
    <w:next w:val="Default"/>
    <w:uiPriority w:val="99"/>
    <w:rsid w:val="008957A7"/>
    <w:pPr>
      <w:spacing w:line="201" w:lineRule="atLeast"/>
    </w:pPr>
    <w:rPr>
      <w:rFonts w:ascii="Helvetica 45 Light" w:eastAsia="Calibri" w:hAnsi="Helvetica 45 Light" w:cs="Times New Roman"/>
      <w:color w:val="auto"/>
    </w:rPr>
  </w:style>
  <w:style w:type="paragraph" w:customStyle="1" w:styleId="Pa14">
    <w:name w:val="Pa14"/>
    <w:basedOn w:val="Default"/>
    <w:next w:val="Default"/>
    <w:uiPriority w:val="99"/>
    <w:rsid w:val="008957A7"/>
    <w:pPr>
      <w:spacing w:line="201" w:lineRule="atLeast"/>
    </w:pPr>
    <w:rPr>
      <w:rFonts w:ascii="Helvetica 45 Light" w:eastAsia="Calibri" w:hAnsi="Helvetica 45 Light" w:cs="Times New Roman"/>
      <w:color w:val="auto"/>
    </w:rPr>
  </w:style>
  <w:style w:type="paragraph" w:customStyle="1" w:styleId="Pa5">
    <w:name w:val="Pa5"/>
    <w:basedOn w:val="Default"/>
    <w:next w:val="Default"/>
    <w:uiPriority w:val="99"/>
    <w:rsid w:val="008957A7"/>
    <w:pPr>
      <w:spacing w:line="201" w:lineRule="atLeast"/>
    </w:pPr>
    <w:rPr>
      <w:rFonts w:ascii="Helvetica 45 Light" w:eastAsia="Calibri" w:hAnsi="Helvetica 45 Light" w:cs="Times New Roman"/>
      <w:color w:val="auto"/>
    </w:rPr>
  </w:style>
  <w:style w:type="character" w:customStyle="1" w:styleId="A5">
    <w:name w:val="A5"/>
    <w:uiPriority w:val="99"/>
    <w:rsid w:val="008957A7"/>
    <w:rPr>
      <w:rFonts w:cs="Helvetica 45 Light"/>
      <w:color w:val="000000"/>
    </w:rPr>
  </w:style>
  <w:style w:type="character" w:customStyle="1" w:styleId="tooltip1">
    <w:name w:val="tooltip1"/>
    <w:basedOn w:val="DefaultParagraphFont"/>
    <w:rsid w:val="008957A7"/>
    <w:rPr>
      <w:i/>
      <w:iCs/>
    </w:rPr>
  </w:style>
  <w:style w:type="paragraph" w:customStyle="1" w:styleId="Pa0">
    <w:name w:val="Pa0"/>
    <w:basedOn w:val="Default"/>
    <w:next w:val="Default"/>
    <w:uiPriority w:val="99"/>
    <w:rsid w:val="008957A7"/>
    <w:pPr>
      <w:spacing w:line="201" w:lineRule="atLeast"/>
    </w:pPr>
    <w:rPr>
      <w:rFonts w:ascii="Helvetica 45 Light" w:eastAsia="Calibri" w:hAnsi="Helvetica 45 Light" w:cs="Times New Roman"/>
      <w:color w:val="auto"/>
    </w:rPr>
  </w:style>
  <w:style w:type="paragraph" w:customStyle="1" w:styleId="Pa3">
    <w:name w:val="Pa3"/>
    <w:basedOn w:val="Default"/>
    <w:next w:val="Default"/>
    <w:uiPriority w:val="99"/>
    <w:rsid w:val="008957A7"/>
    <w:pPr>
      <w:spacing w:line="201" w:lineRule="atLeast"/>
    </w:pPr>
    <w:rPr>
      <w:rFonts w:ascii="HelveticaNeue Condensed" w:eastAsia="HelveticaNeue Condensed" w:hAnsi="Calibri" w:cs="Times New Roman"/>
      <w:color w:val="auto"/>
    </w:rPr>
  </w:style>
  <w:style w:type="paragraph" w:customStyle="1" w:styleId="Pa2">
    <w:name w:val="Pa2"/>
    <w:basedOn w:val="Default"/>
    <w:next w:val="Default"/>
    <w:uiPriority w:val="99"/>
    <w:rsid w:val="008957A7"/>
    <w:pPr>
      <w:spacing w:line="441" w:lineRule="atLeast"/>
    </w:pPr>
    <w:rPr>
      <w:rFonts w:ascii="HelveticaNeue Condensed" w:eastAsia="HelveticaNeue Condensed" w:hAnsi="Calibri" w:cs="Times New Roman"/>
      <w:color w:val="auto"/>
    </w:rPr>
  </w:style>
  <w:style w:type="paragraph" w:customStyle="1" w:styleId="Pa4">
    <w:name w:val="Pa4"/>
    <w:basedOn w:val="Default"/>
    <w:next w:val="Default"/>
    <w:uiPriority w:val="99"/>
    <w:rsid w:val="008957A7"/>
    <w:pPr>
      <w:spacing w:line="181" w:lineRule="atLeast"/>
    </w:pPr>
    <w:rPr>
      <w:rFonts w:ascii="HelveticaNeue Condensed" w:eastAsia="HelveticaNeue Condensed" w:hAnsi="Calibri" w:cs="Times New Roman"/>
      <w:color w:val="auto"/>
    </w:rPr>
  </w:style>
  <w:style w:type="character" w:customStyle="1" w:styleId="A00">
    <w:name w:val="A0"/>
    <w:uiPriority w:val="99"/>
    <w:rsid w:val="008957A7"/>
    <w:rPr>
      <w:rFonts w:ascii="Helvetica 55 Roman" w:hAnsi="Helvetica 55 Roman" w:cs="Helvetica 55 Roman"/>
      <w:b/>
      <w:bCs/>
      <w:color w:val="000000"/>
      <w:sz w:val="18"/>
      <w:szCs w:val="18"/>
    </w:rPr>
  </w:style>
  <w:style w:type="paragraph" w:customStyle="1" w:styleId="Pa1">
    <w:name w:val="Pa1"/>
    <w:basedOn w:val="Default"/>
    <w:next w:val="Default"/>
    <w:uiPriority w:val="99"/>
    <w:rsid w:val="008957A7"/>
    <w:pPr>
      <w:spacing w:line="141" w:lineRule="atLeast"/>
    </w:pPr>
    <w:rPr>
      <w:rFonts w:ascii="HelveticaNeue Condensed" w:eastAsia="HelveticaNeue Condensed" w:hAnsi="Calibri" w:cs="Times New Roman"/>
      <w:color w:val="auto"/>
    </w:rPr>
  </w:style>
  <w:style w:type="paragraph" w:customStyle="1" w:styleId="Pa7">
    <w:name w:val="Pa7"/>
    <w:basedOn w:val="Default"/>
    <w:next w:val="Default"/>
    <w:uiPriority w:val="99"/>
    <w:rsid w:val="008957A7"/>
    <w:pPr>
      <w:spacing w:line="141" w:lineRule="atLeast"/>
    </w:pPr>
    <w:rPr>
      <w:rFonts w:ascii="HelveticaNeue Condensed" w:eastAsia="HelveticaNeue Condensed" w:hAnsi="Calibri" w:cs="Times New Roman"/>
      <w:color w:val="auto"/>
    </w:rPr>
  </w:style>
  <w:style w:type="paragraph" w:customStyle="1" w:styleId="Pa8">
    <w:name w:val="Pa8"/>
    <w:basedOn w:val="Default"/>
    <w:next w:val="Default"/>
    <w:uiPriority w:val="99"/>
    <w:rsid w:val="008957A7"/>
    <w:pPr>
      <w:spacing w:line="201" w:lineRule="atLeast"/>
    </w:pPr>
    <w:rPr>
      <w:rFonts w:ascii="HelveticaNeue Condensed" w:eastAsia="HelveticaNeue Condensed" w:hAnsi="Calibri" w:cs="Times New Roman"/>
      <w:color w:val="auto"/>
    </w:rPr>
  </w:style>
  <w:style w:type="character" w:customStyle="1" w:styleId="A8">
    <w:name w:val="A8"/>
    <w:uiPriority w:val="99"/>
    <w:rsid w:val="008957A7"/>
    <w:rPr>
      <w:rFonts w:cs="HelveticaNeue Condensed"/>
      <w:color w:val="000000"/>
    </w:rPr>
  </w:style>
  <w:style w:type="character" w:customStyle="1" w:styleId="legds2">
    <w:name w:val="legds2"/>
    <w:basedOn w:val="DefaultParagraphFont"/>
    <w:rsid w:val="008957A7"/>
    <w:rPr>
      <w:vanish w:val="0"/>
      <w:webHidden w:val="0"/>
      <w:specVanish w:val="0"/>
    </w:rPr>
  </w:style>
  <w:style w:type="paragraph" w:customStyle="1" w:styleId="legclearfix2">
    <w:name w:val="legclearfix2"/>
    <w:basedOn w:val="Normal"/>
    <w:rsid w:val="008957A7"/>
    <w:pPr>
      <w:shd w:val="clear" w:color="auto" w:fill="FFFFFF"/>
      <w:spacing w:after="120" w:line="360" w:lineRule="atLeast"/>
    </w:pPr>
    <w:rPr>
      <w:rFonts w:ascii="Times New Roman" w:eastAsia="Times New Roman" w:hAnsi="Times New Roman" w:cs="Times New Roman"/>
      <w:color w:val="494949"/>
      <w:sz w:val="19"/>
      <w:szCs w:val="19"/>
      <w:lang w:eastAsia="en-GB"/>
    </w:rPr>
  </w:style>
  <w:style w:type="character" w:customStyle="1" w:styleId="A3">
    <w:name w:val="A3"/>
    <w:uiPriority w:val="99"/>
    <w:rsid w:val="008957A7"/>
    <w:rPr>
      <w:rFonts w:cs="Helvetica 45 Light"/>
      <w:color w:val="000000"/>
    </w:rPr>
  </w:style>
  <w:style w:type="character" w:customStyle="1" w:styleId="A4">
    <w:name w:val="A4"/>
    <w:uiPriority w:val="99"/>
    <w:rsid w:val="008957A7"/>
    <w:rPr>
      <w:rFonts w:cs="Helvetica 65 Medium"/>
      <w:color w:val="000000"/>
      <w:sz w:val="20"/>
      <w:szCs w:val="20"/>
    </w:rPr>
  </w:style>
  <w:style w:type="character" w:customStyle="1" w:styleId="A6">
    <w:name w:val="A6"/>
    <w:uiPriority w:val="99"/>
    <w:rsid w:val="008957A7"/>
    <w:rPr>
      <w:rFonts w:cs="Helvetica 55 Roman"/>
      <w:color w:val="000000"/>
    </w:rPr>
  </w:style>
  <w:style w:type="paragraph" w:styleId="BodyTextIndent3">
    <w:name w:val="Body Text Indent 3"/>
    <w:basedOn w:val="Normal"/>
    <w:link w:val="BodyTextIndent3Char"/>
    <w:unhideWhenUsed/>
    <w:rsid w:val="008957A7"/>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POLICYHEADING">
    <w:name w:val="POLICY HEADING"/>
    <w:basedOn w:val="Normal"/>
    <w:qFormat/>
    <w:rsid w:val="008957A7"/>
    <w:pPr>
      <w:keepNext/>
      <w:numPr>
        <w:numId w:val="26"/>
      </w:numPr>
      <w:spacing w:before="240" w:after="60" w:line="276" w:lineRule="auto"/>
      <w:outlineLvl w:val="1"/>
    </w:pPr>
    <w:rPr>
      <w:rFonts w:ascii="Gill Sans MT" w:eastAsia="Times New Roman" w:hAnsi="Gill Sans MT" w:cs="Times New Roman"/>
      <w:b/>
      <w:bCs/>
      <w:iCs/>
      <w:caps/>
      <w:sz w:val="22"/>
      <w:szCs w:val="28"/>
      <w:lang w:val="en-US"/>
    </w:rPr>
  </w:style>
  <w:style w:type="character" w:customStyle="1" w:styleId="st1">
    <w:name w:val="st1"/>
    <w:basedOn w:val="DefaultParagraphFont"/>
    <w:rsid w:val="000416A8"/>
  </w:style>
  <w:style w:type="character" w:styleId="Emphasis">
    <w:name w:val="Emphasis"/>
    <w:basedOn w:val="DefaultParagraphFont"/>
    <w:uiPriority w:val="20"/>
    <w:qFormat/>
    <w:rsid w:val="000416A8"/>
    <w:rPr>
      <w:b/>
      <w:bCs/>
      <w:i w:val="0"/>
      <w:iCs w:val="0"/>
    </w:rPr>
  </w:style>
  <w:style w:type="character" w:styleId="FollowedHyperlink">
    <w:name w:val="FollowedHyperlink"/>
    <w:basedOn w:val="DefaultParagraphFont"/>
    <w:uiPriority w:val="99"/>
    <w:semiHidden/>
    <w:unhideWhenUsed/>
    <w:rsid w:val="0057371C"/>
    <w:rPr>
      <w:color w:val="954F72" w:themeColor="followedHyperlink"/>
      <w:u w:val="single"/>
    </w:rPr>
  </w:style>
  <w:style w:type="character" w:styleId="UnresolvedMention">
    <w:name w:val="Unresolved Mention"/>
    <w:basedOn w:val="DefaultParagraphFont"/>
    <w:uiPriority w:val="99"/>
    <w:semiHidden/>
    <w:unhideWhenUsed/>
    <w:rsid w:val="00167F5F"/>
    <w:rPr>
      <w:color w:val="605E5C"/>
      <w:shd w:val="clear" w:color="auto" w:fill="E1DFDD"/>
    </w:rPr>
  </w:style>
  <w:style w:type="paragraph" w:customStyle="1" w:styleId="gem-c-contents-listlist-item">
    <w:name w:val="gem-c-contents-list__list-item"/>
    <w:basedOn w:val="Normal"/>
    <w:rsid w:val="00E93F8F"/>
    <w:pPr>
      <w:spacing w:before="100" w:beforeAutospacing="1" w:after="100" w:afterAutospacing="1"/>
    </w:pPr>
    <w:rPr>
      <w:rFonts w:ascii="Times New Roman" w:eastAsia="Times New Roman" w:hAnsi="Times New Roman" w:cs="Times New Roman"/>
      <w:lang w:eastAsia="en-GB"/>
    </w:rPr>
  </w:style>
  <w:style w:type="paragraph" w:customStyle="1" w:styleId="contactdetails">
    <w:name w:val="contact_details"/>
    <w:basedOn w:val="Normal"/>
    <w:rsid w:val="00F971B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971BF"/>
  </w:style>
  <w:style w:type="paragraph" w:styleId="Revision">
    <w:name w:val="Revision"/>
    <w:hidden/>
    <w:uiPriority w:val="99"/>
    <w:semiHidden/>
    <w:rsid w:val="00023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7617">
      <w:bodyDiv w:val="1"/>
      <w:marLeft w:val="0"/>
      <w:marRight w:val="0"/>
      <w:marTop w:val="0"/>
      <w:marBottom w:val="0"/>
      <w:divBdr>
        <w:top w:val="none" w:sz="0" w:space="0" w:color="auto"/>
        <w:left w:val="none" w:sz="0" w:space="0" w:color="auto"/>
        <w:bottom w:val="none" w:sz="0" w:space="0" w:color="auto"/>
        <w:right w:val="none" w:sz="0" w:space="0" w:color="auto"/>
      </w:divBdr>
      <w:divsChild>
        <w:div w:id="395595715">
          <w:marLeft w:val="547"/>
          <w:marRight w:val="0"/>
          <w:marTop w:val="0"/>
          <w:marBottom w:val="0"/>
          <w:divBdr>
            <w:top w:val="none" w:sz="0" w:space="0" w:color="auto"/>
            <w:left w:val="none" w:sz="0" w:space="0" w:color="auto"/>
            <w:bottom w:val="none" w:sz="0" w:space="0" w:color="auto"/>
            <w:right w:val="none" w:sz="0" w:space="0" w:color="auto"/>
          </w:divBdr>
        </w:div>
      </w:divsChild>
    </w:div>
    <w:div w:id="1023827668">
      <w:bodyDiv w:val="1"/>
      <w:marLeft w:val="0"/>
      <w:marRight w:val="0"/>
      <w:marTop w:val="0"/>
      <w:marBottom w:val="0"/>
      <w:divBdr>
        <w:top w:val="none" w:sz="0" w:space="0" w:color="auto"/>
        <w:left w:val="none" w:sz="0" w:space="0" w:color="auto"/>
        <w:bottom w:val="none" w:sz="0" w:space="0" w:color="auto"/>
        <w:right w:val="none" w:sz="0" w:space="0" w:color="auto"/>
      </w:divBdr>
      <w:divsChild>
        <w:div w:id="685596233">
          <w:marLeft w:val="547"/>
          <w:marRight w:val="0"/>
          <w:marTop w:val="0"/>
          <w:marBottom w:val="0"/>
          <w:divBdr>
            <w:top w:val="none" w:sz="0" w:space="0" w:color="auto"/>
            <w:left w:val="none" w:sz="0" w:space="0" w:color="auto"/>
            <w:bottom w:val="none" w:sz="0" w:space="0" w:color="auto"/>
            <w:right w:val="none" w:sz="0" w:space="0" w:color="auto"/>
          </w:divBdr>
        </w:div>
      </w:divsChild>
    </w:div>
    <w:div w:id="196145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elp@nspcc.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nquiries@southwark.anglican.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D453F-98D2-0248-8D0B-ACC64F1C5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9023</Words>
  <Characters>51436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Burnett</dc:creator>
  <cp:keywords/>
  <dc:description/>
  <cp:lastModifiedBy>Frances Holland</cp:lastModifiedBy>
  <cp:revision>3</cp:revision>
  <cp:lastPrinted>2019-08-27T11:07:00Z</cp:lastPrinted>
  <dcterms:created xsi:type="dcterms:W3CDTF">2025-09-18T16:00:00Z</dcterms:created>
  <dcterms:modified xsi:type="dcterms:W3CDTF">2025-09-18T16:06:00Z</dcterms:modified>
</cp:coreProperties>
</file>